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14" w:rsidRDefault="00544014" w:rsidP="00544014">
      <w:pPr>
        <w:shd w:val="clear" w:color="auto" w:fill="FFFFFF"/>
        <w:spacing w:after="0" w:line="235" w:lineRule="atLeast"/>
        <w:ind w:left="720"/>
        <w:rPr>
          <w:rFonts w:ascii="Garamond" w:eastAsia="Times New Roman" w:hAnsi="Garamond" w:cs="Times New Roman"/>
          <w:b/>
          <w:sz w:val="24"/>
          <w:szCs w:val="24"/>
          <w:bdr w:val="none" w:sz="0" w:space="0" w:color="auto" w:frame="1"/>
        </w:rPr>
      </w:pPr>
      <w:r w:rsidRPr="00544014">
        <w:rPr>
          <w:noProof/>
          <w:sz w:val="16"/>
          <w:szCs w:val="16"/>
        </w:rPr>
        <w:drawing>
          <wp:inline distT="0" distB="0" distL="0" distR="0" wp14:anchorId="2D01D7E6" wp14:editId="19D30F25">
            <wp:extent cx="1367685" cy="1054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85811" cy="1068070"/>
                    </a:xfrm>
                    <a:prstGeom prst="rect">
                      <a:avLst/>
                    </a:prstGeom>
                  </pic:spPr>
                </pic:pic>
              </a:graphicData>
            </a:graphic>
          </wp:inline>
        </w:drawing>
      </w:r>
    </w:p>
    <w:p w:rsidR="00544014" w:rsidRDefault="00544014" w:rsidP="00544014">
      <w:pPr>
        <w:shd w:val="clear" w:color="auto" w:fill="FFFFFF"/>
        <w:spacing w:after="0" w:line="235" w:lineRule="atLeast"/>
        <w:ind w:left="720"/>
        <w:rPr>
          <w:rFonts w:ascii="Garamond" w:eastAsia="Times New Roman" w:hAnsi="Garamond" w:cs="Times New Roman"/>
          <w:b/>
          <w:sz w:val="24"/>
          <w:szCs w:val="24"/>
          <w:bdr w:val="none" w:sz="0" w:space="0" w:color="auto" w:frame="1"/>
        </w:rPr>
      </w:pPr>
    </w:p>
    <w:p w:rsidR="00694792" w:rsidRPr="00544014" w:rsidRDefault="00694792" w:rsidP="00544014">
      <w:pPr>
        <w:shd w:val="clear" w:color="auto" w:fill="FFFFFF"/>
        <w:spacing w:after="0" w:line="235" w:lineRule="atLeast"/>
        <w:ind w:left="720"/>
        <w:jc w:val="center"/>
        <w:rPr>
          <w:rFonts w:ascii="Garamond" w:eastAsia="Times New Roman" w:hAnsi="Garamond" w:cs="Times New Roman"/>
          <w:b/>
          <w:sz w:val="24"/>
          <w:szCs w:val="24"/>
          <w:u w:val="single"/>
          <w:bdr w:val="none" w:sz="0" w:space="0" w:color="auto" w:frame="1"/>
        </w:rPr>
      </w:pPr>
      <w:r w:rsidRPr="00544014">
        <w:rPr>
          <w:rFonts w:ascii="Garamond" w:eastAsia="Times New Roman" w:hAnsi="Garamond" w:cs="Times New Roman"/>
          <w:b/>
          <w:sz w:val="24"/>
          <w:szCs w:val="24"/>
          <w:u w:val="single"/>
          <w:bdr w:val="none" w:sz="0" w:space="0" w:color="auto" w:frame="1"/>
        </w:rPr>
        <w:t xml:space="preserve">ADVOCACY </w:t>
      </w:r>
      <w:r w:rsidR="003D1BA6" w:rsidRPr="00544014">
        <w:rPr>
          <w:rFonts w:ascii="Garamond" w:eastAsia="Times New Roman" w:hAnsi="Garamond" w:cs="Times New Roman"/>
          <w:b/>
          <w:sz w:val="24"/>
          <w:szCs w:val="24"/>
          <w:u w:val="single"/>
          <w:bdr w:val="none" w:sz="0" w:space="0" w:color="auto" w:frame="1"/>
        </w:rPr>
        <w:t>RESOURCES</w:t>
      </w:r>
    </w:p>
    <w:p w:rsidR="00694792" w:rsidRPr="00E44C97" w:rsidRDefault="00694792" w:rsidP="00694792">
      <w:pPr>
        <w:shd w:val="clear" w:color="auto" w:fill="FFFFFF"/>
        <w:spacing w:after="0" w:line="235" w:lineRule="atLeast"/>
        <w:ind w:left="720"/>
        <w:rPr>
          <w:rFonts w:ascii="Garamond" w:eastAsia="Times New Roman" w:hAnsi="Garamond" w:cs="Times New Roman"/>
          <w:b/>
          <w:sz w:val="24"/>
          <w:szCs w:val="24"/>
          <w:bdr w:val="none" w:sz="0" w:space="0" w:color="auto" w:frame="1"/>
        </w:rPr>
      </w:pPr>
    </w:p>
    <w:p w:rsidR="003D1BA6" w:rsidRPr="00E44C97" w:rsidRDefault="003D1BA6" w:rsidP="00E44C97">
      <w:pPr>
        <w:pStyle w:val="xxmsonormal"/>
        <w:shd w:val="clear" w:color="auto" w:fill="FFFFFF"/>
        <w:spacing w:before="0" w:beforeAutospacing="0" w:after="0" w:afterAutospacing="0"/>
        <w:rPr>
          <w:rFonts w:ascii="Garamond" w:hAnsi="Garamond" w:cs="Calibri"/>
          <w:b/>
          <w:bdr w:val="none" w:sz="0" w:space="0" w:color="auto" w:frame="1"/>
        </w:rPr>
      </w:pPr>
      <w:r w:rsidRPr="00E44C97">
        <w:rPr>
          <w:rFonts w:ascii="Garamond" w:hAnsi="Garamond" w:cs="Calibri"/>
          <w:b/>
          <w:bdr w:val="none" w:sz="0" w:space="0" w:color="auto" w:frame="1"/>
        </w:rPr>
        <w:t xml:space="preserve">United Way/211. </w:t>
      </w:r>
      <w:hyperlink r:id="rId6" w:history="1">
        <w:r w:rsidRPr="00E44C97">
          <w:rPr>
            <w:rStyle w:val="Hyperlink"/>
            <w:rFonts w:ascii="Garamond" w:hAnsi="Garamond"/>
            <w:color w:val="auto"/>
          </w:rPr>
          <w:t>https://uwc.211ct.org/about/</w:t>
        </w:r>
      </w:hyperlink>
      <w:bookmarkStart w:id="0" w:name="_GoBack"/>
      <w:bookmarkEnd w:id="0"/>
    </w:p>
    <w:p w:rsidR="003D1BA6" w:rsidRPr="00E44C97" w:rsidRDefault="003D1BA6" w:rsidP="00E44C97">
      <w:pPr>
        <w:pStyle w:val="NormalWeb"/>
        <w:spacing w:before="0" w:beforeAutospacing="0" w:after="0" w:afterAutospacing="0"/>
        <w:rPr>
          <w:rFonts w:ascii="Garamond" w:hAnsi="Garamond" w:cs="Arial"/>
        </w:rPr>
      </w:pPr>
      <w:r w:rsidRPr="00E44C97">
        <w:rPr>
          <w:rFonts w:ascii="Garamond" w:hAnsi="Garamond" w:cs="Arial"/>
        </w:rPr>
        <w:t>2-1-1 is a free, confidential information and referral service that connects people to essential health and human services 24 hours a day, seven days a week online and over the phone.</w:t>
      </w:r>
    </w:p>
    <w:p w:rsidR="003D1BA6" w:rsidRDefault="003D1BA6" w:rsidP="00E44C97">
      <w:pPr>
        <w:pStyle w:val="NormalWeb"/>
        <w:spacing w:before="0" w:beforeAutospacing="0" w:after="0" w:afterAutospacing="0"/>
        <w:rPr>
          <w:rFonts w:ascii="Garamond" w:hAnsi="Garamond" w:cs="Arial"/>
        </w:rPr>
      </w:pPr>
      <w:r w:rsidRPr="00E44C97">
        <w:rPr>
          <w:rFonts w:ascii="Garamond" w:hAnsi="Garamond" w:cs="Arial"/>
        </w:rPr>
        <w:t xml:space="preserve">2-1-1 is fully certified in crisis intervention by the American Association of </w:t>
      </w:r>
      <w:proofErr w:type="spellStart"/>
      <w:r w:rsidRPr="00E44C97">
        <w:rPr>
          <w:rFonts w:ascii="Garamond" w:hAnsi="Garamond" w:cs="Arial"/>
        </w:rPr>
        <w:t>Suicidology</w:t>
      </w:r>
      <w:proofErr w:type="spellEnd"/>
      <w:r w:rsidRPr="00E44C97">
        <w:rPr>
          <w:rFonts w:ascii="Garamond" w:hAnsi="Garamond" w:cs="Arial"/>
        </w:rPr>
        <w:t xml:space="preserve"> and is certified by The Alliance of Information and Referral Systems (AIRS). AIRS is the professional association for over 1,200 community Information and Referral (I&amp;R) providers.</w:t>
      </w:r>
    </w:p>
    <w:p w:rsidR="00E44C97" w:rsidRPr="00E44C97" w:rsidRDefault="00E44C97" w:rsidP="00E44C97">
      <w:pPr>
        <w:pStyle w:val="NormalWeb"/>
        <w:spacing w:before="0" w:beforeAutospacing="0" w:after="0" w:afterAutospacing="0"/>
        <w:rPr>
          <w:rFonts w:ascii="Garamond" w:hAnsi="Garamond" w:cs="Arial"/>
        </w:rPr>
      </w:pPr>
    </w:p>
    <w:p w:rsidR="00491CEE" w:rsidRPr="00E44C97" w:rsidRDefault="00491CEE" w:rsidP="00491CEE">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FAVOR</w:t>
      </w:r>
      <w:r w:rsidRPr="00E44C97">
        <w:rPr>
          <w:rFonts w:ascii="Garamond" w:hAnsi="Garamond" w:cs="Calibri"/>
          <w:bdr w:val="none" w:sz="0" w:space="0" w:color="auto" w:frame="1"/>
        </w:rPr>
        <w:t>: </w:t>
      </w:r>
      <w:hyperlink r:id="rId7" w:tgtFrame="_blank" w:history="1">
        <w:r w:rsidRPr="00E44C97">
          <w:rPr>
            <w:rStyle w:val="Hyperlink"/>
            <w:rFonts w:ascii="Garamond" w:hAnsi="Garamond" w:cs="Calibri"/>
            <w:color w:val="auto"/>
            <w:bdr w:val="none" w:sz="0" w:space="0" w:color="auto" w:frame="1"/>
          </w:rPr>
          <w:t>www.favor-ct.org</w:t>
        </w:r>
      </w:hyperlink>
      <w:r w:rsidRPr="00E44C97">
        <w:rPr>
          <w:rFonts w:ascii="Garamond" w:hAnsi="Garamond" w:cs="Calibri"/>
          <w:bdr w:val="none" w:sz="0" w:space="0" w:color="auto" w:frame="1"/>
        </w:rPr>
        <w:t>  or 866-630-6055</w:t>
      </w:r>
    </w:p>
    <w:p w:rsidR="00491CEE" w:rsidRDefault="00491CEE" w:rsidP="00491CEE">
      <w:pPr>
        <w:pStyle w:val="xxmsonormal"/>
        <w:shd w:val="clear" w:color="auto" w:fill="FFFFFF"/>
        <w:spacing w:before="0" w:beforeAutospacing="0" w:after="0" w:afterAutospacing="0"/>
        <w:rPr>
          <w:rFonts w:ascii="Garamond" w:hAnsi="Garamond" w:cs="Calibri"/>
          <w:bdr w:val="none" w:sz="0" w:space="0" w:color="auto" w:frame="1"/>
        </w:rPr>
      </w:pPr>
      <w:r w:rsidRPr="00E44C97">
        <w:rPr>
          <w:rFonts w:ascii="Garamond" w:hAnsi="Garamond" w:cs="Calibri"/>
          <w:bdr w:val="none" w:sz="0" w:space="0" w:color="auto" w:frame="1"/>
        </w:rPr>
        <w:t>Nonprofit organization that assists families in navigating medical and behavioral health care and educational systems.  Empowers families to drive legislative and policy change to improve the lives of citizens with disabilities in CT.</w:t>
      </w:r>
    </w:p>
    <w:p w:rsidR="009200E2" w:rsidRDefault="009200E2" w:rsidP="00491CEE">
      <w:pPr>
        <w:pStyle w:val="xxmsonormal"/>
        <w:shd w:val="clear" w:color="auto" w:fill="FFFFFF"/>
        <w:spacing w:before="0" w:beforeAutospacing="0" w:after="0" w:afterAutospacing="0"/>
        <w:rPr>
          <w:rFonts w:ascii="Garamond" w:hAnsi="Garamond" w:cs="Calibri"/>
          <w:bdr w:val="none" w:sz="0" w:space="0" w:color="auto" w:frame="1"/>
        </w:rPr>
      </w:pPr>
    </w:p>
    <w:p w:rsidR="009200E2" w:rsidRPr="009200E2" w:rsidRDefault="009200E2" w:rsidP="00491CEE">
      <w:pPr>
        <w:pStyle w:val="xxmsonormal"/>
        <w:shd w:val="clear" w:color="auto" w:fill="FFFFFF"/>
        <w:spacing w:before="0" w:beforeAutospacing="0" w:after="0" w:afterAutospacing="0"/>
        <w:rPr>
          <w:rFonts w:ascii="Garamond" w:hAnsi="Garamond"/>
          <w:b/>
        </w:rPr>
      </w:pPr>
      <w:r>
        <w:rPr>
          <w:rFonts w:ascii="Garamond" w:hAnsi="Garamond" w:cs="Calibri"/>
          <w:b/>
          <w:bdr w:val="none" w:sz="0" w:space="0" w:color="auto" w:frame="1"/>
        </w:rPr>
        <w:t xml:space="preserve">Keeping Your New Baby Safe in the Time of COVID-19. </w:t>
      </w:r>
      <w:hyperlink r:id="rId8" w:history="1">
        <w:r>
          <w:rPr>
            <w:rStyle w:val="Hyperlink"/>
          </w:rPr>
          <w:t>https://files.constantcontact.com/0e4b0f2b001/db9eea68-5cb4-4dcc-bbc4-828f7633cb3d.pdf</w:t>
        </w:r>
      </w:hyperlink>
    </w:p>
    <w:p w:rsidR="00491CEE" w:rsidRPr="00E44C97" w:rsidRDefault="00491CEE" w:rsidP="00491CEE">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 </w:t>
      </w:r>
    </w:p>
    <w:p w:rsidR="00491CEE" w:rsidRPr="00E44C97" w:rsidRDefault="00491CEE" w:rsidP="00491CEE">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Disability Rights Connecticut</w:t>
      </w:r>
      <w:r w:rsidRPr="00E44C97">
        <w:rPr>
          <w:rFonts w:ascii="Garamond" w:hAnsi="Garamond" w:cs="Calibri"/>
          <w:bdr w:val="none" w:sz="0" w:space="0" w:color="auto" w:frame="1"/>
        </w:rPr>
        <w:t>:  </w:t>
      </w:r>
      <w:hyperlink r:id="rId9" w:tgtFrame="_blank" w:history="1">
        <w:r w:rsidRPr="00E44C97">
          <w:rPr>
            <w:rStyle w:val="Hyperlink"/>
            <w:rFonts w:ascii="Garamond" w:hAnsi="Garamond" w:cs="Calibri"/>
            <w:color w:val="auto"/>
            <w:bdr w:val="none" w:sz="0" w:space="0" w:color="auto" w:frame="1"/>
          </w:rPr>
          <w:t>https://www.disrightsct.org/</w:t>
        </w:r>
      </w:hyperlink>
      <w:r w:rsidRPr="00E44C97">
        <w:rPr>
          <w:rFonts w:ascii="Garamond" w:hAnsi="Garamond" w:cs="Calibri"/>
          <w:bdr w:val="none" w:sz="0" w:space="0" w:color="auto" w:frame="1"/>
        </w:rPr>
        <w:t> or 800-842-7303.   </w:t>
      </w:r>
    </w:p>
    <w:p w:rsidR="00491CEE" w:rsidRPr="00E44C97" w:rsidRDefault="00491CEE" w:rsidP="00491CEE">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Previously CT’s Office of Protection and Advocacy for Persons with Disabilities, this nonprofit provides a wide range of advocacy services to persons of all ages with physical, cognitive, emotional, and developmental disabilities.   </w:t>
      </w:r>
    </w:p>
    <w:p w:rsidR="00491CEE" w:rsidRPr="00E44C97" w:rsidRDefault="00491CEE" w:rsidP="00491CEE">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 </w:t>
      </w:r>
    </w:p>
    <w:p w:rsidR="00491CEE" w:rsidRPr="00E44C97" w:rsidRDefault="00491CEE" w:rsidP="00491CEE">
      <w:pPr>
        <w:pStyle w:val="xxmsonormal"/>
        <w:shd w:val="clear" w:color="auto" w:fill="FFFFFF"/>
        <w:spacing w:before="0" w:beforeAutospacing="0" w:after="0" w:afterAutospacing="0"/>
        <w:rPr>
          <w:rFonts w:ascii="Garamond" w:hAnsi="Garamond" w:cs="Calibri"/>
          <w:bdr w:val="none" w:sz="0" w:space="0" w:color="auto" w:frame="1"/>
        </w:rPr>
      </w:pPr>
      <w:r w:rsidRPr="00E44C97">
        <w:rPr>
          <w:rFonts w:ascii="Garamond" w:hAnsi="Garamond" w:cs="Calibri"/>
          <w:b/>
          <w:bdr w:val="none" w:sz="0" w:space="0" w:color="auto" w:frame="1"/>
        </w:rPr>
        <w:t>Connecticut’s Family Support Network</w:t>
      </w:r>
      <w:r w:rsidRPr="00E44C97">
        <w:rPr>
          <w:rFonts w:ascii="Garamond" w:hAnsi="Garamond" w:cs="Calibri"/>
          <w:bdr w:val="none" w:sz="0" w:space="0" w:color="auto" w:frame="1"/>
        </w:rPr>
        <w:t xml:space="preserve">.  They can connect you to local families who have knowledge about local providers and schools.  The Family Support Network’s website </w:t>
      </w:r>
      <w:proofErr w:type="gramStart"/>
      <w:r w:rsidRPr="00E44C97">
        <w:rPr>
          <w:rFonts w:ascii="Garamond" w:hAnsi="Garamond" w:cs="Calibri"/>
          <w:bdr w:val="none" w:sz="0" w:space="0" w:color="auto" w:frame="1"/>
        </w:rPr>
        <w:t>is  </w:t>
      </w:r>
      <w:proofErr w:type="gramEnd"/>
      <w:r w:rsidRPr="00E44C97">
        <w:rPr>
          <w:rFonts w:ascii="Garamond" w:hAnsi="Garamond" w:cs="Calibri"/>
          <w:bdr w:val="none" w:sz="0" w:space="0" w:color="auto" w:frame="1"/>
        </w:rPr>
        <w:fldChar w:fldCharType="begin"/>
      </w:r>
      <w:r w:rsidRPr="00E44C97">
        <w:rPr>
          <w:rFonts w:ascii="Garamond" w:hAnsi="Garamond" w:cs="Calibri"/>
          <w:bdr w:val="none" w:sz="0" w:space="0" w:color="auto" w:frame="1"/>
        </w:rPr>
        <w:instrText xml:space="preserve"> HYPERLINK "http://www.ctfsn.org/" \t "_blank" </w:instrText>
      </w:r>
      <w:r w:rsidRPr="00E44C97">
        <w:rPr>
          <w:rFonts w:ascii="Garamond" w:hAnsi="Garamond" w:cs="Calibri"/>
          <w:bdr w:val="none" w:sz="0" w:space="0" w:color="auto" w:frame="1"/>
        </w:rPr>
        <w:fldChar w:fldCharType="separate"/>
      </w:r>
      <w:r w:rsidRPr="00E44C97">
        <w:rPr>
          <w:rStyle w:val="Hyperlink"/>
          <w:rFonts w:ascii="Garamond" w:hAnsi="Garamond" w:cs="Calibri"/>
          <w:color w:val="auto"/>
          <w:bdr w:val="none" w:sz="0" w:space="0" w:color="auto" w:frame="1"/>
        </w:rPr>
        <w:t>http://www.ctfsn.org/</w:t>
      </w:r>
      <w:r w:rsidRPr="00E44C97">
        <w:rPr>
          <w:rFonts w:ascii="Garamond" w:hAnsi="Garamond" w:cs="Calibri"/>
          <w:bdr w:val="none" w:sz="0" w:space="0" w:color="auto" w:frame="1"/>
        </w:rPr>
        <w:fldChar w:fldCharType="end"/>
      </w:r>
    </w:p>
    <w:p w:rsidR="00491CEE" w:rsidRPr="00E44C97" w:rsidRDefault="00491CEE" w:rsidP="00491CEE">
      <w:pPr>
        <w:pStyle w:val="xxmsonormal"/>
        <w:shd w:val="clear" w:color="auto" w:fill="FFFFFF"/>
        <w:spacing w:before="0" w:beforeAutospacing="0" w:after="0" w:afterAutospacing="0"/>
        <w:rPr>
          <w:rFonts w:ascii="Garamond" w:hAnsi="Garamond" w:cs="Calibri"/>
          <w:bdr w:val="none" w:sz="0" w:space="0" w:color="auto" w:frame="1"/>
        </w:rPr>
      </w:pPr>
    </w:p>
    <w:p w:rsidR="00491CEE" w:rsidRPr="00E44C97" w:rsidRDefault="00491CEE" w:rsidP="00E44C97">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Office of the Health Care Advocate.</w:t>
      </w:r>
      <w:r w:rsidRPr="00E44C97">
        <w:rPr>
          <w:rFonts w:ascii="Garamond" w:hAnsi="Garamond"/>
        </w:rPr>
        <w:t xml:space="preserve"> </w:t>
      </w:r>
      <w:hyperlink r:id="rId10" w:history="1">
        <w:r w:rsidRPr="00E44C97">
          <w:rPr>
            <w:rStyle w:val="Hyperlink"/>
            <w:rFonts w:ascii="Garamond" w:hAnsi="Garamond"/>
            <w:color w:val="auto"/>
          </w:rPr>
          <w:t>https://portal.ct.gov/OHA</w:t>
        </w:r>
      </w:hyperlink>
    </w:p>
    <w:p w:rsidR="00491CEE" w:rsidRPr="00E44C97" w:rsidRDefault="00491CEE" w:rsidP="00E44C97">
      <w:pPr>
        <w:pStyle w:val="NormalWeb"/>
        <w:shd w:val="clear" w:color="auto" w:fill="FEFEFE"/>
        <w:spacing w:before="0" w:beforeAutospacing="0" w:after="0" w:afterAutospacing="0"/>
        <w:rPr>
          <w:rFonts w:ascii="Garamond" w:hAnsi="Garamond"/>
        </w:rPr>
      </w:pPr>
      <w:r w:rsidRPr="00E44C97">
        <w:rPr>
          <w:rFonts w:ascii="Garamond" w:hAnsi="Garamond"/>
        </w:rPr>
        <w:t>The mission of the Office of the Healthcare Advocate (OHA) focuses on assisting consumers in making informed decisions when selecting a health plan; assisting consumers to resolve problems with their health insurance plans and tracking trends of issues/problems, which may require administrative or legislative intervention, or advocacy with industry, the public, or other stakeholders.</w:t>
      </w:r>
    </w:p>
    <w:p w:rsidR="00491CEE" w:rsidRPr="00E44C97" w:rsidRDefault="00491CEE" w:rsidP="00491CEE">
      <w:pPr>
        <w:pStyle w:val="xxmsonormal"/>
        <w:shd w:val="clear" w:color="auto" w:fill="FFFFFF"/>
        <w:spacing w:before="0" w:beforeAutospacing="0" w:after="0" w:afterAutospacing="0"/>
        <w:rPr>
          <w:rFonts w:ascii="Garamond" w:hAnsi="Garamond" w:cs="Calibri"/>
          <w:b/>
          <w:bdr w:val="none" w:sz="0" w:space="0" w:color="auto" w:frame="1"/>
        </w:rPr>
      </w:pPr>
    </w:p>
    <w:p w:rsidR="00491CEE" w:rsidRPr="00E44C97" w:rsidRDefault="00491CEE" w:rsidP="00491CEE">
      <w:pPr>
        <w:pStyle w:val="xxmsonormal"/>
        <w:shd w:val="clear" w:color="auto" w:fill="FFFFFF"/>
        <w:spacing w:before="0" w:beforeAutospacing="0" w:after="0" w:afterAutospacing="0"/>
        <w:rPr>
          <w:rFonts w:ascii="Garamond" w:hAnsi="Garamond" w:cs="Calibri"/>
          <w:b/>
          <w:bdr w:val="none" w:sz="0" w:space="0" w:color="auto" w:frame="1"/>
        </w:rPr>
      </w:pPr>
      <w:r w:rsidRPr="00E44C97">
        <w:rPr>
          <w:rFonts w:ascii="Garamond" w:hAnsi="Garamond" w:cs="Calibri"/>
          <w:b/>
          <w:bdr w:val="none" w:sz="0" w:space="0" w:color="auto" w:frame="1"/>
        </w:rPr>
        <w:t xml:space="preserve">Office of the Child Advocate. </w:t>
      </w:r>
      <w:hyperlink r:id="rId11" w:history="1">
        <w:r w:rsidRPr="00E44C97">
          <w:rPr>
            <w:rStyle w:val="Hyperlink"/>
            <w:rFonts w:ascii="Garamond" w:hAnsi="Garamond"/>
            <w:color w:val="auto"/>
          </w:rPr>
          <w:t>https://www.ct.gov/oca/site/default.asp</w:t>
        </w:r>
      </w:hyperlink>
    </w:p>
    <w:p w:rsidR="00491CEE" w:rsidRDefault="00491CEE" w:rsidP="00491CEE">
      <w:pPr>
        <w:shd w:val="clear" w:color="auto" w:fill="FFFFFF"/>
        <w:spacing w:after="0" w:line="240" w:lineRule="auto"/>
        <w:rPr>
          <w:rFonts w:ascii="Garamond" w:eastAsia="Times New Roman" w:hAnsi="Garamond" w:cs="Times New Roman"/>
          <w:sz w:val="24"/>
          <w:szCs w:val="24"/>
        </w:rPr>
      </w:pPr>
      <w:r w:rsidRPr="00E44C97">
        <w:rPr>
          <w:rFonts w:ascii="Garamond" w:eastAsia="Times New Roman" w:hAnsi="Garamond" w:cs="Times New Roman"/>
          <w:sz w:val="24"/>
          <w:szCs w:val="24"/>
        </w:rPr>
        <w:t>The</w:t>
      </w:r>
      <w:r w:rsidRPr="00491CEE">
        <w:rPr>
          <w:rFonts w:ascii="Garamond" w:eastAsia="Times New Roman" w:hAnsi="Garamond" w:cs="Times New Roman"/>
          <w:sz w:val="24"/>
          <w:szCs w:val="24"/>
        </w:rPr>
        <w:t xml:space="preserve"> OCA monitors and evaluates public and private agencies that are charged with the protection of children, and reviews state agency policies and procedures to ensure they protect children's rights and promote the</w:t>
      </w:r>
      <w:r w:rsidRPr="00E44C97">
        <w:rPr>
          <w:rFonts w:ascii="Garamond" w:eastAsia="Times New Roman" w:hAnsi="Garamond" w:cs="Times New Roman"/>
          <w:sz w:val="24"/>
          <w:szCs w:val="24"/>
        </w:rPr>
        <w:t xml:space="preserve">ir best interest.  OCA helps to advocate for individual children, investigate complaints involving children served by publicly-funded agencies, and coach families/callers regarding how to navigate public service and information systems and advocate for their children. </w:t>
      </w:r>
    </w:p>
    <w:p w:rsidR="009200E2" w:rsidRDefault="009200E2" w:rsidP="00491CEE">
      <w:pPr>
        <w:shd w:val="clear" w:color="auto" w:fill="FFFFFF"/>
        <w:spacing w:after="0" w:line="240" w:lineRule="auto"/>
        <w:rPr>
          <w:rFonts w:ascii="Garamond" w:eastAsia="Times New Roman" w:hAnsi="Garamond" w:cs="Times New Roman"/>
          <w:sz w:val="24"/>
          <w:szCs w:val="24"/>
        </w:rPr>
      </w:pPr>
    </w:p>
    <w:p w:rsidR="009200E2" w:rsidRDefault="009200E2" w:rsidP="00491CEE">
      <w:pPr>
        <w:shd w:val="clear" w:color="auto" w:fill="FFFFFF"/>
        <w:spacing w:after="0" w:line="240" w:lineRule="auto"/>
      </w:pPr>
      <w:r w:rsidRPr="00544014">
        <w:rPr>
          <w:rFonts w:ascii="Garamond" w:eastAsia="Times New Roman" w:hAnsi="Garamond" w:cs="Times New Roman"/>
          <w:b/>
          <w:sz w:val="24"/>
          <w:szCs w:val="24"/>
        </w:rPr>
        <w:lastRenderedPageBreak/>
        <w:t>The Center for Children’s Advocacy.</w:t>
      </w:r>
      <w:r>
        <w:rPr>
          <w:rFonts w:ascii="Garamond" w:eastAsia="Times New Roman" w:hAnsi="Garamond" w:cs="Times New Roman"/>
          <w:sz w:val="24"/>
          <w:szCs w:val="24"/>
        </w:rPr>
        <w:t xml:space="preserve"> </w:t>
      </w:r>
      <w:hyperlink r:id="rId12" w:history="1">
        <w:r>
          <w:rPr>
            <w:rStyle w:val="Hyperlink"/>
          </w:rPr>
          <w:t>https://cca-ct.org/</w:t>
        </w:r>
      </w:hyperlink>
      <w:r>
        <w:t xml:space="preserve"> or call 860 570 5327. </w:t>
      </w:r>
    </w:p>
    <w:p w:rsidR="009200E2" w:rsidRPr="00544014" w:rsidRDefault="009200E2" w:rsidP="00491CEE">
      <w:pPr>
        <w:shd w:val="clear" w:color="auto" w:fill="FFFFFF"/>
        <w:spacing w:after="0" w:line="240" w:lineRule="auto"/>
        <w:rPr>
          <w:rFonts w:ascii="Garamond" w:eastAsia="Times New Roman" w:hAnsi="Garamond" w:cs="Times New Roman"/>
          <w:sz w:val="24"/>
          <w:szCs w:val="24"/>
        </w:rPr>
      </w:pPr>
      <w:r w:rsidRPr="00544014">
        <w:rPr>
          <w:rFonts w:ascii="Garamond" w:hAnsi="Garamond"/>
          <w:sz w:val="24"/>
          <w:szCs w:val="24"/>
        </w:rPr>
        <w:t xml:space="preserve">COVID-19 Information and Resources. </w:t>
      </w:r>
      <w:hyperlink r:id="rId13" w:history="1">
        <w:r w:rsidRPr="00544014">
          <w:rPr>
            <w:rStyle w:val="Hyperlink"/>
            <w:rFonts w:ascii="Garamond" w:hAnsi="Garamond"/>
            <w:sz w:val="24"/>
            <w:szCs w:val="24"/>
          </w:rPr>
          <w:t>https://cca-ct.org/covid19-resource-fact-sheet/</w:t>
        </w:r>
      </w:hyperlink>
    </w:p>
    <w:p w:rsidR="009200E2" w:rsidRDefault="009200E2" w:rsidP="00491CEE">
      <w:pPr>
        <w:shd w:val="clear" w:color="auto" w:fill="FFFFFF"/>
        <w:spacing w:after="0" w:line="240" w:lineRule="auto"/>
        <w:rPr>
          <w:rFonts w:ascii="Garamond" w:eastAsia="Times New Roman" w:hAnsi="Garamond" w:cs="Times New Roman"/>
          <w:sz w:val="24"/>
          <w:szCs w:val="24"/>
        </w:rPr>
      </w:pPr>
    </w:p>
    <w:p w:rsidR="009200E2" w:rsidRPr="0073489A" w:rsidRDefault="009200E2" w:rsidP="009200E2">
      <w:pPr>
        <w:shd w:val="clear" w:color="auto" w:fill="FFFFFF"/>
        <w:spacing w:after="0" w:line="235" w:lineRule="atLeast"/>
        <w:rPr>
          <w:rFonts w:ascii="Garamond" w:hAnsi="Garamond"/>
          <w:b/>
          <w:sz w:val="24"/>
          <w:szCs w:val="24"/>
          <w:u w:val="single"/>
        </w:rPr>
      </w:pPr>
      <w:r w:rsidRPr="0073489A">
        <w:rPr>
          <w:rFonts w:ascii="Garamond" w:hAnsi="Garamond"/>
          <w:b/>
          <w:sz w:val="24"/>
          <w:szCs w:val="24"/>
          <w:u w:val="single"/>
        </w:rPr>
        <w:t xml:space="preserve">Legal Services </w:t>
      </w:r>
    </w:p>
    <w:p w:rsidR="009200E2" w:rsidRPr="0073489A" w:rsidRDefault="009200E2" w:rsidP="009200E2">
      <w:pPr>
        <w:shd w:val="clear" w:color="auto" w:fill="FFFFFF"/>
        <w:spacing w:after="0" w:line="235" w:lineRule="atLeast"/>
        <w:rPr>
          <w:rFonts w:ascii="Garamond" w:hAnsi="Garamond"/>
          <w:b/>
          <w:sz w:val="24"/>
          <w:szCs w:val="24"/>
        </w:rPr>
      </w:pPr>
      <w:r w:rsidRPr="0073489A">
        <w:rPr>
          <w:rFonts w:ascii="Garamond" w:hAnsi="Garamond"/>
          <w:b/>
          <w:sz w:val="24"/>
          <w:szCs w:val="24"/>
        </w:rPr>
        <w:t>Connecticut Legal Services.</w:t>
      </w:r>
      <w:r w:rsidRPr="0073489A">
        <w:rPr>
          <w:rFonts w:ascii="Garamond" w:hAnsi="Garamond"/>
          <w:sz w:val="24"/>
          <w:szCs w:val="24"/>
        </w:rPr>
        <w:t xml:space="preserve"> </w:t>
      </w:r>
      <w:hyperlink r:id="rId14" w:history="1">
        <w:r w:rsidRPr="0073489A">
          <w:rPr>
            <w:rStyle w:val="Hyperlink"/>
            <w:rFonts w:ascii="Garamond" w:hAnsi="Garamond"/>
            <w:sz w:val="24"/>
            <w:szCs w:val="24"/>
          </w:rPr>
          <w:t>https://ctlegal.org/about/contact/</w:t>
        </w:r>
      </w:hyperlink>
      <w:r w:rsidRPr="0073489A">
        <w:rPr>
          <w:rFonts w:ascii="Garamond" w:hAnsi="Garamond"/>
          <w:sz w:val="24"/>
          <w:szCs w:val="24"/>
        </w:rPr>
        <w:t xml:space="preserve"> </w:t>
      </w:r>
      <w:r w:rsidR="0073489A" w:rsidRPr="0073489A">
        <w:rPr>
          <w:rFonts w:ascii="Garamond" w:hAnsi="Garamond"/>
          <w:sz w:val="24"/>
          <w:szCs w:val="24"/>
        </w:rPr>
        <w:t xml:space="preserve">or call 860 244-0447 </w:t>
      </w:r>
    </w:p>
    <w:p w:rsidR="009200E2" w:rsidRPr="0073489A" w:rsidRDefault="009200E2" w:rsidP="009200E2">
      <w:pPr>
        <w:shd w:val="clear" w:color="auto" w:fill="FFFFFF"/>
        <w:spacing w:after="0" w:line="235" w:lineRule="atLeast"/>
        <w:rPr>
          <w:rFonts w:ascii="Garamond" w:hAnsi="Garamond"/>
          <w:sz w:val="24"/>
          <w:szCs w:val="24"/>
        </w:rPr>
      </w:pPr>
      <w:r w:rsidRPr="0073489A">
        <w:rPr>
          <w:rFonts w:ascii="Garamond" w:hAnsi="Garamond"/>
          <w:b/>
          <w:sz w:val="24"/>
          <w:szCs w:val="24"/>
        </w:rPr>
        <w:t xml:space="preserve">Greater Hartford Legal Aid. </w:t>
      </w:r>
      <w:hyperlink r:id="rId15" w:history="1">
        <w:r w:rsidRPr="0073489A">
          <w:rPr>
            <w:rStyle w:val="Hyperlink"/>
            <w:rFonts w:ascii="Garamond" w:hAnsi="Garamond"/>
            <w:sz w:val="24"/>
            <w:szCs w:val="24"/>
          </w:rPr>
          <w:t>https://www.ghla.org/</w:t>
        </w:r>
      </w:hyperlink>
      <w:r w:rsidRPr="0073489A">
        <w:rPr>
          <w:rFonts w:ascii="Garamond" w:hAnsi="Garamond"/>
          <w:sz w:val="24"/>
          <w:szCs w:val="24"/>
        </w:rPr>
        <w:t xml:space="preserve"> or call </w:t>
      </w:r>
      <w:r w:rsidRPr="0073489A">
        <w:rPr>
          <w:rStyle w:val="Emphasis"/>
          <w:rFonts w:ascii="Garamond" w:hAnsi="Garamond"/>
          <w:bCs/>
          <w:i w:val="0"/>
          <w:color w:val="282927"/>
          <w:sz w:val="24"/>
          <w:szCs w:val="24"/>
          <w:bdr w:val="none" w:sz="0" w:space="0" w:color="auto" w:frame="1"/>
        </w:rPr>
        <w:t>860-541-5000</w:t>
      </w:r>
    </w:p>
    <w:p w:rsidR="009200E2" w:rsidRPr="00491CEE" w:rsidRDefault="0073489A" w:rsidP="0073489A">
      <w:pPr>
        <w:shd w:val="clear" w:color="auto" w:fill="FFFFFF"/>
        <w:spacing w:after="0" w:line="235" w:lineRule="atLeast"/>
        <w:rPr>
          <w:rFonts w:ascii="Garamond" w:eastAsia="Times New Roman" w:hAnsi="Garamond" w:cs="Times New Roman"/>
          <w:sz w:val="24"/>
          <w:szCs w:val="24"/>
          <w:shd w:val="clear" w:color="auto" w:fill="FFFFFF"/>
        </w:rPr>
      </w:pPr>
      <w:r>
        <w:rPr>
          <w:rStyle w:val="Strong"/>
          <w:rFonts w:ascii="Garamond" w:hAnsi="Garamond"/>
          <w:color w:val="282927"/>
          <w:sz w:val="24"/>
          <w:szCs w:val="24"/>
          <w:bdr w:val="none" w:sz="0" w:space="0" w:color="auto" w:frame="1"/>
        </w:rPr>
        <w:t xml:space="preserve">New Legal </w:t>
      </w:r>
      <w:proofErr w:type="spellStart"/>
      <w:r>
        <w:rPr>
          <w:rStyle w:val="Strong"/>
          <w:rFonts w:ascii="Garamond" w:hAnsi="Garamond"/>
          <w:color w:val="282927"/>
          <w:sz w:val="24"/>
          <w:szCs w:val="24"/>
          <w:bdr w:val="none" w:sz="0" w:space="0" w:color="auto" w:frame="1"/>
        </w:rPr>
        <w:t>InfoLine</w:t>
      </w:r>
      <w:proofErr w:type="spellEnd"/>
      <w:r>
        <w:rPr>
          <w:rStyle w:val="Strong"/>
          <w:rFonts w:ascii="Garamond" w:hAnsi="Garamond"/>
          <w:color w:val="282927"/>
          <w:sz w:val="24"/>
          <w:szCs w:val="24"/>
          <w:bdr w:val="none" w:sz="0" w:space="0" w:color="auto" w:frame="1"/>
        </w:rPr>
        <w:t xml:space="preserve"> for COVID-19 related questions for people living in poverty. 860 541-5070   </w:t>
      </w:r>
    </w:p>
    <w:p w:rsidR="00491CEE" w:rsidRPr="00491CEE" w:rsidRDefault="00491CEE" w:rsidP="00491CEE">
      <w:pPr>
        <w:spacing w:after="0" w:line="240" w:lineRule="auto"/>
        <w:rPr>
          <w:rFonts w:ascii="Garamond" w:eastAsia="Times New Roman" w:hAnsi="Garamond" w:cs="Times New Roman"/>
          <w:sz w:val="24"/>
          <w:szCs w:val="24"/>
          <w:shd w:val="clear" w:color="auto" w:fill="FFFFFF"/>
        </w:rPr>
      </w:pPr>
      <w:r w:rsidRPr="00E44C97">
        <w:rPr>
          <w:rFonts w:ascii="Garamond" w:eastAsia="Times New Roman" w:hAnsi="Garamond" w:cs="Times New Roman"/>
          <w:sz w:val="24"/>
          <w:szCs w:val="24"/>
          <w:shd w:val="clear" w:color="auto" w:fill="FFFFFF"/>
        </w:rPr>
        <w:t xml:space="preserve">  </w:t>
      </w:r>
    </w:p>
    <w:p w:rsidR="00491CEE" w:rsidRPr="00491CEE" w:rsidRDefault="00491CEE" w:rsidP="00E44C97">
      <w:pPr>
        <w:pStyle w:val="xxmsonormal"/>
        <w:shd w:val="clear" w:color="auto" w:fill="FFFFFF"/>
        <w:spacing w:before="0" w:beforeAutospacing="0" w:after="0" w:afterAutospacing="0"/>
        <w:rPr>
          <w:rFonts w:ascii="Garamond" w:hAnsi="Garamond"/>
          <w:b/>
          <w:bCs/>
        </w:rPr>
      </w:pPr>
      <w:r w:rsidRPr="00E44C97">
        <w:rPr>
          <w:rFonts w:ascii="Garamond" w:hAnsi="Garamond" w:cs="Calibri"/>
          <w:b/>
          <w:bdr w:val="none" w:sz="0" w:space="0" w:color="auto" w:frame="1"/>
        </w:rPr>
        <w:t>DCF Careline</w:t>
      </w:r>
      <w:r w:rsidR="00E44C97">
        <w:rPr>
          <w:rFonts w:ascii="Garamond" w:hAnsi="Garamond" w:cs="Calibri"/>
          <w:b/>
          <w:bdr w:val="none" w:sz="0" w:space="0" w:color="auto" w:frame="1"/>
        </w:rPr>
        <w:t xml:space="preserve">. </w:t>
      </w:r>
      <w:r w:rsidRPr="00491CEE">
        <w:rPr>
          <w:rFonts w:ascii="Garamond" w:hAnsi="Garamond"/>
          <w:b/>
          <w:bCs/>
        </w:rPr>
        <w:t>1-800-842-2288</w:t>
      </w:r>
    </w:p>
    <w:p w:rsidR="00491CEE" w:rsidRPr="00E44C97" w:rsidRDefault="00491CEE" w:rsidP="00491CEE">
      <w:pPr>
        <w:pStyle w:val="xxmsonormal"/>
        <w:shd w:val="clear" w:color="auto" w:fill="FFFFFF"/>
        <w:spacing w:before="0" w:beforeAutospacing="0" w:after="0" w:afterAutospacing="0"/>
        <w:rPr>
          <w:rFonts w:ascii="Garamond" w:hAnsi="Garamond" w:cs="Calibri"/>
          <w:b/>
          <w:bdr w:val="none" w:sz="0" w:space="0" w:color="auto" w:frame="1"/>
        </w:rPr>
      </w:pPr>
      <w:r w:rsidRPr="00E44C97">
        <w:rPr>
          <w:rFonts w:ascii="Garamond" w:hAnsi="Garamond" w:cs="Calibri"/>
          <w:bdr w:val="none" w:sz="0" w:space="0" w:color="auto" w:frame="1"/>
        </w:rPr>
        <w:t>DCF Covid-19 Resource Page</w:t>
      </w:r>
      <w:r w:rsidRPr="00E44C97">
        <w:rPr>
          <w:rFonts w:ascii="Garamond" w:hAnsi="Garamond" w:cs="Calibri"/>
          <w:b/>
          <w:bdr w:val="none" w:sz="0" w:space="0" w:color="auto" w:frame="1"/>
        </w:rPr>
        <w:t xml:space="preserve">: </w:t>
      </w:r>
      <w:hyperlink r:id="rId16" w:history="1">
        <w:r w:rsidRPr="00E44C97">
          <w:rPr>
            <w:rStyle w:val="Hyperlink"/>
            <w:rFonts w:ascii="Garamond" w:hAnsi="Garamond"/>
            <w:color w:val="auto"/>
          </w:rPr>
          <w:t>https://portal.ct.gov/DCF/COVID-19/HOME</w:t>
        </w:r>
      </w:hyperlink>
    </w:p>
    <w:p w:rsidR="00491CEE" w:rsidRPr="00E44C97" w:rsidRDefault="00491CEE" w:rsidP="00491CEE">
      <w:pPr>
        <w:pStyle w:val="xxmsonormal"/>
        <w:shd w:val="clear" w:color="auto" w:fill="FFFFFF"/>
        <w:spacing w:before="0" w:beforeAutospacing="0" w:after="0" w:afterAutospacing="0"/>
        <w:rPr>
          <w:rFonts w:ascii="Garamond" w:hAnsi="Garamond" w:cs="Calibri"/>
          <w:b/>
          <w:bdr w:val="none" w:sz="0" w:space="0" w:color="auto" w:frame="1"/>
        </w:rPr>
      </w:pPr>
    </w:p>
    <w:p w:rsidR="00491CEE" w:rsidRPr="00E44C97" w:rsidRDefault="00491CEE" w:rsidP="00491CEE">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Clifford Beers</w:t>
      </w:r>
      <w:r w:rsidR="00E44C97" w:rsidRPr="00E44C97">
        <w:rPr>
          <w:rFonts w:ascii="Garamond" w:hAnsi="Garamond" w:cs="Calibri"/>
          <w:b/>
          <w:bdr w:val="none" w:sz="0" w:space="0" w:color="auto" w:frame="1"/>
        </w:rPr>
        <w:t xml:space="preserve"> Clinic (New Haven</w:t>
      </w:r>
      <w:proofErr w:type="gramStart"/>
      <w:r w:rsidR="00E44C97" w:rsidRPr="00E44C97">
        <w:rPr>
          <w:rFonts w:ascii="Garamond" w:hAnsi="Garamond" w:cs="Calibri"/>
          <w:b/>
          <w:bdr w:val="none" w:sz="0" w:space="0" w:color="auto" w:frame="1"/>
        </w:rPr>
        <w:t xml:space="preserve">) </w:t>
      </w:r>
      <w:r w:rsidRPr="00E44C97">
        <w:rPr>
          <w:rFonts w:ascii="Garamond" w:hAnsi="Garamond" w:cs="Calibri"/>
          <w:b/>
          <w:bdr w:val="none" w:sz="0" w:space="0" w:color="auto" w:frame="1"/>
        </w:rPr>
        <w:t>.</w:t>
      </w:r>
      <w:proofErr w:type="gramEnd"/>
      <w:r w:rsidRPr="00E44C97">
        <w:rPr>
          <w:rFonts w:ascii="Garamond" w:hAnsi="Garamond" w:cs="Calibri"/>
          <w:b/>
          <w:bdr w:val="none" w:sz="0" w:space="0" w:color="auto" w:frame="1"/>
        </w:rPr>
        <w:t xml:space="preserve"> </w:t>
      </w:r>
      <w:hyperlink r:id="rId17" w:history="1">
        <w:r w:rsidRPr="00E44C97">
          <w:rPr>
            <w:rStyle w:val="Hyperlink"/>
            <w:rFonts w:ascii="Garamond" w:hAnsi="Garamond"/>
            <w:color w:val="auto"/>
          </w:rPr>
          <w:t>https://www.cliffordbeers.org/</w:t>
        </w:r>
      </w:hyperlink>
    </w:p>
    <w:p w:rsidR="00491CEE" w:rsidRPr="00E44C97" w:rsidRDefault="00E44C97" w:rsidP="00E44C97">
      <w:pPr>
        <w:pStyle w:val="Heading6"/>
        <w:spacing w:before="0"/>
        <w:textAlignment w:val="baseline"/>
        <w:rPr>
          <w:rStyle w:val="color14"/>
          <w:rFonts w:ascii="Garamond" w:hAnsi="Garamond" w:cs="Arial"/>
          <w:color w:val="auto"/>
          <w:sz w:val="24"/>
          <w:szCs w:val="24"/>
        </w:rPr>
      </w:pPr>
      <w:r>
        <w:rPr>
          <w:rFonts w:ascii="Garamond" w:hAnsi="Garamond" w:cs="Arial"/>
          <w:color w:val="auto"/>
          <w:sz w:val="24"/>
          <w:szCs w:val="24"/>
          <w:bdr w:val="none" w:sz="0" w:space="0" w:color="auto" w:frame="1"/>
        </w:rPr>
        <w:t>CB</w:t>
      </w:r>
      <w:r w:rsidR="00491CEE" w:rsidRPr="00E44C97">
        <w:rPr>
          <w:rFonts w:ascii="Garamond" w:hAnsi="Garamond" w:cs="Arial"/>
          <w:color w:val="auto"/>
          <w:sz w:val="24"/>
          <w:szCs w:val="24"/>
          <w:bdr w:val="none" w:sz="0" w:space="0" w:color="auto" w:frame="1"/>
        </w:rPr>
        <w:t xml:space="preserve"> new statewide, free</w:t>
      </w:r>
      <w:r>
        <w:rPr>
          <w:rFonts w:ascii="Garamond" w:hAnsi="Garamond" w:cs="Arial"/>
          <w:color w:val="auto"/>
          <w:sz w:val="24"/>
          <w:szCs w:val="24"/>
          <w:bdr w:val="none" w:sz="0" w:space="0" w:color="auto" w:frame="1"/>
        </w:rPr>
        <w:t xml:space="preserve"> support line</w:t>
      </w:r>
      <w:r w:rsidR="00491CEE" w:rsidRPr="00E44C97">
        <w:rPr>
          <w:rFonts w:ascii="Garamond" w:hAnsi="Garamond" w:cs="Arial"/>
          <w:color w:val="auto"/>
          <w:sz w:val="24"/>
          <w:szCs w:val="24"/>
          <w:bdr w:val="none" w:sz="0" w:space="0" w:color="auto" w:frame="1"/>
        </w:rPr>
        <w:t>:</w:t>
      </w:r>
      <w:r>
        <w:rPr>
          <w:rFonts w:ascii="Garamond" w:hAnsi="Garamond" w:cs="Arial"/>
          <w:color w:val="auto"/>
          <w:sz w:val="24"/>
          <w:szCs w:val="24"/>
          <w:bdr w:val="none" w:sz="0" w:space="0" w:color="auto" w:frame="1"/>
        </w:rPr>
        <w:t xml:space="preserve"> </w:t>
      </w:r>
      <w:r w:rsidR="00491CEE" w:rsidRPr="00E44C97">
        <w:rPr>
          <w:rFonts w:ascii="Garamond" w:hAnsi="Garamond" w:cs="Arial"/>
          <w:color w:val="auto"/>
          <w:sz w:val="24"/>
          <w:szCs w:val="24"/>
          <w:bdr w:val="none" w:sz="0" w:space="0" w:color="auto" w:frame="1"/>
        </w:rPr>
        <w:t xml:space="preserve">Reach </w:t>
      </w:r>
      <w:proofErr w:type="gramStart"/>
      <w:r w:rsidR="00491CEE" w:rsidRPr="00E44C97">
        <w:rPr>
          <w:rFonts w:ascii="Garamond" w:hAnsi="Garamond" w:cs="Arial"/>
          <w:color w:val="auto"/>
          <w:sz w:val="24"/>
          <w:szCs w:val="24"/>
          <w:bdr w:val="none" w:sz="0" w:space="0" w:color="auto" w:frame="1"/>
        </w:rPr>
        <w:t>Out</w:t>
      </w:r>
      <w:proofErr w:type="gramEnd"/>
      <w:r w:rsidR="00491CEE" w:rsidRPr="00E44C97">
        <w:rPr>
          <w:rFonts w:ascii="Garamond" w:hAnsi="Garamond" w:cs="Arial"/>
          <w:color w:val="auto"/>
          <w:sz w:val="24"/>
          <w:szCs w:val="24"/>
          <w:bdr w:val="none" w:sz="0" w:space="0" w:color="auto" w:frame="1"/>
        </w:rPr>
        <w:t> Connecticut</w:t>
      </w:r>
      <w:r>
        <w:rPr>
          <w:rFonts w:ascii="Garamond" w:hAnsi="Garamond" w:cs="Arial"/>
          <w:color w:val="auto"/>
          <w:sz w:val="24"/>
          <w:szCs w:val="24"/>
        </w:rPr>
        <w:t xml:space="preserve"> </w:t>
      </w:r>
      <w:r w:rsidR="00491CEE" w:rsidRPr="00E44C97">
        <w:rPr>
          <w:rStyle w:val="color14"/>
          <w:rFonts w:ascii="Garamond" w:hAnsi="Garamond" w:cs="Arial"/>
          <w:color w:val="auto"/>
          <w:sz w:val="24"/>
          <w:szCs w:val="24"/>
          <w:bdr w:val="none" w:sz="0" w:space="0" w:color="auto" w:frame="1"/>
        </w:rPr>
        <w:t>1-844-TALK-4-CT</w:t>
      </w:r>
    </w:p>
    <w:p w:rsidR="00491CEE" w:rsidRPr="00E44C97" w:rsidRDefault="00E44C97" w:rsidP="00E44C97">
      <w:pPr>
        <w:rPr>
          <w:rFonts w:ascii="Garamond" w:hAnsi="Garamond"/>
          <w:sz w:val="24"/>
          <w:szCs w:val="24"/>
        </w:rPr>
      </w:pPr>
      <w:r w:rsidRPr="00E44C97">
        <w:rPr>
          <w:rFonts w:ascii="Garamond" w:hAnsi="Garamond"/>
          <w:sz w:val="24"/>
          <w:szCs w:val="24"/>
        </w:rPr>
        <w:t xml:space="preserve">Clifford Beers </w:t>
      </w:r>
      <w:r w:rsidRPr="00E44C97">
        <w:rPr>
          <w:rFonts w:ascii="Garamond" w:hAnsi="Garamond"/>
          <w:b/>
          <w:sz w:val="24"/>
          <w:szCs w:val="24"/>
        </w:rPr>
        <w:t>Covid-19 Resource Page</w:t>
      </w:r>
      <w:r w:rsidRPr="00E44C97">
        <w:rPr>
          <w:rFonts w:ascii="Garamond" w:hAnsi="Garamond"/>
          <w:sz w:val="24"/>
          <w:szCs w:val="24"/>
        </w:rPr>
        <w:t>. https://www.cliffordbeers.org/covid-19-resources</w:t>
      </w:r>
    </w:p>
    <w:p w:rsidR="00491CEE" w:rsidRPr="00E44C97" w:rsidRDefault="00491CEE" w:rsidP="00491CEE">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 xml:space="preserve">The Village for Children and Families </w:t>
      </w:r>
      <w:hyperlink r:id="rId18" w:history="1">
        <w:r w:rsidRPr="00E44C97">
          <w:rPr>
            <w:rStyle w:val="Hyperlink"/>
            <w:rFonts w:ascii="Garamond" w:hAnsi="Garamond"/>
            <w:color w:val="auto"/>
          </w:rPr>
          <w:t>https://thevillage.org/covid-19-crisis-response/</w:t>
        </w:r>
      </w:hyperlink>
    </w:p>
    <w:p w:rsidR="00491CEE" w:rsidRPr="00E44C97" w:rsidRDefault="00E44C97" w:rsidP="00491CEE">
      <w:pPr>
        <w:pStyle w:val="xxmsonormal"/>
        <w:shd w:val="clear" w:color="auto" w:fill="FFFFFF"/>
        <w:spacing w:before="0" w:beforeAutospacing="0" w:after="0" w:afterAutospacing="0"/>
        <w:rPr>
          <w:rFonts w:ascii="Garamond" w:hAnsi="Garamond" w:cs="Segoe UI"/>
          <w:shd w:val="clear" w:color="auto" w:fill="FFFFFF"/>
        </w:rPr>
      </w:pPr>
      <w:r>
        <w:rPr>
          <w:rFonts w:ascii="Garamond" w:hAnsi="Garamond" w:cs="Segoe UI"/>
          <w:shd w:val="clear" w:color="auto" w:fill="FFFFFF"/>
        </w:rPr>
        <w:t xml:space="preserve">The Village </w:t>
      </w:r>
      <w:r w:rsidR="00491CEE" w:rsidRPr="00E44C97">
        <w:rPr>
          <w:rFonts w:ascii="Garamond" w:hAnsi="Garamond" w:cs="Segoe UI"/>
          <w:shd w:val="clear" w:color="auto" w:fill="FFFFFF"/>
        </w:rPr>
        <w:t xml:space="preserve">developed and </w:t>
      </w:r>
      <w:r>
        <w:rPr>
          <w:rFonts w:ascii="Garamond" w:hAnsi="Garamond" w:cs="Segoe UI"/>
          <w:shd w:val="clear" w:color="auto" w:fill="FFFFFF"/>
        </w:rPr>
        <w:t>continues to</w:t>
      </w:r>
      <w:r w:rsidR="00491CEE" w:rsidRPr="00E44C97">
        <w:rPr>
          <w:rFonts w:ascii="Garamond" w:hAnsi="Garamond" w:cs="Segoe UI"/>
          <w:shd w:val="clear" w:color="auto" w:fill="FFFFFF"/>
        </w:rPr>
        <w:t xml:space="preserve"> update a robust </w:t>
      </w:r>
      <w:r w:rsidR="00491CEE" w:rsidRPr="00E44C97">
        <w:rPr>
          <w:rStyle w:val="Strong"/>
          <w:rFonts w:ascii="Garamond" w:hAnsi="Garamond" w:cs="Segoe UI"/>
          <w:shd w:val="clear" w:color="auto" w:fill="FFFFFF"/>
        </w:rPr>
        <w:t>COVID-19 Online Resource Center</w:t>
      </w:r>
      <w:r w:rsidR="00491CEE" w:rsidRPr="00E44C97">
        <w:rPr>
          <w:rFonts w:ascii="Garamond" w:hAnsi="Garamond" w:cs="Segoe UI"/>
          <w:shd w:val="clear" w:color="auto" w:fill="FFFFFF"/>
        </w:rPr>
        <w:t> filled with videos, downloads, links and support to help children, adults and families navigate the uncertainties of the COVID-19 crisis.</w:t>
      </w:r>
    </w:p>
    <w:p w:rsidR="00491CEE" w:rsidRPr="00E44C97" w:rsidRDefault="00E44C97" w:rsidP="00491CEE">
      <w:pPr>
        <w:pStyle w:val="xxmsonormal"/>
        <w:shd w:val="clear" w:color="auto" w:fill="FFFFFF"/>
        <w:spacing w:before="0" w:beforeAutospacing="0" w:after="0" w:afterAutospacing="0"/>
        <w:rPr>
          <w:rFonts w:ascii="Garamond" w:hAnsi="Garamond" w:cs="Calibri"/>
          <w:b/>
          <w:bdr w:val="none" w:sz="0" w:space="0" w:color="auto" w:frame="1"/>
        </w:rPr>
      </w:pPr>
      <w:r>
        <w:rPr>
          <w:rFonts w:ascii="Garamond" w:hAnsi="Garamond" w:cs="Segoe UI"/>
          <w:shd w:val="clear" w:color="auto" w:fill="FFFFFF"/>
        </w:rPr>
        <w:t>The Village</w:t>
      </w:r>
      <w:r w:rsidR="00491CEE" w:rsidRPr="00E44C97">
        <w:rPr>
          <w:rFonts w:ascii="Garamond" w:hAnsi="Garamond" w:cs="Segoe UI"/>
          <w:shd w:val="clear" w:color="auto" w:fill="FFFFFF"/>
        </w:rPr>
        <w:t xml:space="preserve"> implemented an “</w:t>
      </w:r>
      <w:r w:rsidR="00491CEE" w:rsidRPr="00E44C97">
        <w:rPr>
          <w:rStyle w:val="Strong"/>
          <w:rFonts w:ascii="Garamond" w:hAnsi="Garamond" w:cs="Segoe UI"/>
          <w:shd w:val="clear" w:color="auto" w:fill="FFFFFF"/>
        </w:rPr>
        <w:t>Ask a Doc</w:t>
      </w:r>
      <w:r w:rsidR="00491CEE" w:rsidRPr="00E44C97">
        <w:rPr>
          <w:rFonts w:ascii="Garamond" w:hAnsi="Garamond" w:cs="Segoe UI"/>
          <w:shd w:val="clear" w:color="auto" w:fill="FFFFFF"/>
        </w:rPr>
        <w:t>” free non-emergency information line where callers can speak directly with Village staff psychologist Dr. Lisa Backus for free. She answers questions and connects callers to additional resources if needed.</w:t>
      </w:r>
    </w:p>
    <w:p w:rsidR="00491CEE" w:rsidRPr="00E44C97" w:rsidRDefault="00491CEE" w:rsidP="00491CEE">
      <w:pPr>
        <w:pStyle w:val="xxmsonormal"/>
        <w:shd w:val="clear" w:color="auto" w:fill="FFFFFF"/>
        <w:spacing w:before="0" w:beforeAutospacing="0" w:after="0" w:afterAutospacing="0"/>
        <w:rPr>
          <w:rFonts w:ascii="Garamond" w:hAnsi="Garamond" w:cs="Calibri"/>
          <w:b/>
          <w:bdr w:val="none" w:sz="0" w:space="0" w:color="auto" w:frame="1"/>
        </w:rPr>
      </w:pP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State Education Resource Center (SERC</w:t>
      </w:r>
      <w:r w:rsidR="00E44C97">
        <w:rPr>
          <w:rFonts w:ascii="Garamond" w:hAnsi="Garamond" w:cs="Calibri"/>
          <w:bdr w:val="none" w:sz="0" w:space="0" w:color="auto" w:frame="1"/>
        </w:rPr>
        <w:t>).</w:t>
      </w:r>
      <w:r w:rsidRPr="00E44C97">
        <w:rPr>
          <w:rFonts w:ascii="Garamond" w:hAnsi="Garamond" w:cs="Calibri"/>
          <w:bdr w:val="none" w:sz="0" w:space="0" w:color="auto" w:frame="1"/>
        </w:rPr>
        <w:t> </w:t>
      </w:r>
      <w:hyperlink r:id="rId19" w:tgtFrame="_blank" w:history="1">
        <w:r w:rsidRPr="00E44C97">
          <w:rPr>
            <w:rStyle w:val="Hyperlink"/>
            <w:rFonts w:ascii="Garamond" w:hAnsi="Garamond" w:cs="Calibri"/>
            <w:color w:val="auto"/>
            <w:bdr w:val="none" w:sz="0" w:space="0" w:color="auto" w:frame="1"/>
          </w:rPr>
          <w:t>http://ctserc.org/s/</w:t>
        </w:r>
      </w:hyperlink>
      <w:r w:rsidRPr="00E44C97">
        <w:rPr>
          <w:rFonts w:ascii="Garamond" w:hAnsi="Garamond" w:cs="Calibri"/>
          <w:bdr w:val="none" w:sz="0" w:space="0" w:color="auto" w:frame="1"/>
        </w:rPr>
        <w:t> or 860-632-1485. </w:t>
      </w:r>
    </w:p>
    <w:p w:rsidR="003D1BA6" w:rsidRDefault="003D1BA6" w:rsidP="003D1BA6">
      <w:pPr>
        <w:pStyle w:val="xxmsonormal"/>
        <w:shd w:val="clear" w:color="auto" w:fill="FFFFFF"/>
        <w:spacing w:before="0" w:beforeAutospacing="0" w:after="0" w:afterAutospacing="0"/>
        <w:rPr>
          <w:rFonts w:ascii="Garamond" w:hAnsi="Garamond" w:cs="Calibri"/>
          <w:bdr w:val="none" w:sz="0" w:space="0" w:color="auto" w:frame="1"/>
        </w:rPr>
      </w:pPr>
      <w:r w:rsidRPr="00E44C97">
        <w:rPr>
          <w:rFonts w:ascii="Garamond" w:hAnsi="Garamond" w:cs="Calibri"/>
          <w:bdr w:val="none" w:sz="0" w:space="0" w:color="auto" w:frame="1"/>
        </w:rPr>
        <w:t xml:space="preserve">This division of CT’s Department of Education provides information on regular and special education services available to CT students.  </w:t>
      </w:r>
      <w:r w:rsidR="00E44C97">
        <w:rPr>
          <w:rFonts w:ascii="Garamond" w:hAnsi="Garamond" w:cs="Calibri"/>
          <w:bdr w:val="none" w:sz="0" w:space="0" w:color="auto" w:frame="1"/>
        </w:rPr>
        <w:t>The</w:t>
      </w:r>
      <w:r w:rsidRPr="00E44C97">
        <w:rPr>
          <w:rFonts w:ascii="Garamond" w:hAnsi="Garamond" w:cs="Calibri"/>
          <w:bdr w:val="none" w:sz="0" w:space="0" w:color="auto" w:frame="1"/>
        </w:rPr>
        <w:t xml:space="preserve"> “Parents’ Guide to Special Education in Connecticut” (</w:t>
      </w:r>
      <w:hyperlink r:id="rId20" w:tgtFrame="_blank" w:history="1">
        <w:r w:rsidRPr="00E44C97">
          <w:rPr>
            <w:rStyle w:val="Hyperlink"/>
            <w:rFonts w:ascii="Garamond" w:hAnsi="Garamond" w:cs="Calibri"/>
            <w:color w:val="auto"/>
            <w:bdr w:val="none" w:sz="0" w:space="0" w:color="auto" w:frame="1"/>
          </w:rPr>
          <w:t>http://www.sde.ct.gov/sde/lib/sde/PDF/DEPS/Special/Parents_Guide_SE.pdf</w:t>
        </w:r>
      </w:hyperlink>
      <w:r w:rsidRPr="00E44C97">
        <w:rPr>
          <w:rFonts w:ascii="Garamond" w:hAnsi="Garamond" w:cs="Calibri"/>
          <w:bdr w:val="none" w:sz="0" w:space="0" w:color="auto" w:frame="1"/>
        </w:rPr>
        <w:t xml:space="preserve">) is very helpful and is only one of the extremely useful resources available to assist parents in planning and advocating for their </w:t>
      </w:r>
      <w:r w:rsidR="00E44C97">
        <w:rPr>
          <w:rFonts w:ascii="Garamond" w:hAnsi="Garamond" w:cs="Calibri"/>
          <w:bdr w:val="none" w:sz="0" w:space="0" w:color="auto" w:frame="1"/>
        </w:rPr>
        <w:t>children. </w:t>
      </w:r>
      <w:r w:rsidRPr="00E44C97">
        <w:rPr>
          <w:rFonts w:ascii="Garamond" w:hAnsi="Garamond" w:cs="Calibri"/>
          <w:bdr w:val="none" w:sz="0" w:space="0" w:color="auto" w:frame="1"/>
        </w:rPr>
        <w:t>This guide contains complaint forms and information on pursuing a complaint via SDE. </w:t>
      </w:r>
    </w:p>
    <w:p w:rsidR="00E44C97" w:rsidRDefault="00E44C97" w:rsidP="003D1BA6">
      <w:pPr>
        <w:pStyle w:val="xxmsonormal"/>
        <w:shd w:val="clear" w:color="auto" w:fill="FFFFFF"/>
        <w:spacing w:before="0" w:beforeAutospacing="0" w:after="0" w:afterAutospacing="0"/>
        <w:rPr>
          <w:rFonts w:ascii="Garamond" w:hAnsi="Garamond" w:cs="Calibri"/>
          <w:bdr w:val="none" w:sz="0" w:space="0" w:color="auto" w:frame="1"/>
        </w:rPr>
      </w:pPr>
    </w:p>
    <w:p w:rsidR="00E44C97" w:rsidRPr="009200E2" w:rsidRDefault="00E44C97" w:rsidP="003D1BA6">
      <w:pPr>
        <w:pStyle w:val="xxmsonormal"/>
        <w:shd w:val="clear" w:color="auto" w:fill="FFFFFF"/>
        <w:spacing w:before="0" w:beforeAutospacing="0" w:after="0" w:afterAutospacing="0"/>
        <w:rPr>
          <w:rFonts w:ascii="Garamond" w:hAnsi="Garamond"/>
        </w:rPr>
      </w:pPr>
      <w:r w:rsidRPr="009200E2">
        <w:rPr>
          <w:rFonts w:ascii="Garamond" w:hAnsi="Garamond"/>
          <w:b/>
        </w:rPr>
        <w:t>SEEK CT</w:t>
      </w:r>
      <w:r w:rsidRPr="009200E2">
        <w:rPr>
          <w:rFonts w:ascii="Garamond" w:hAnsi="Garamond"/>
        </w:rPr>
        <w:t xml:space="preserve">. </w:t>
      </w:r>
      <w:hyperlink r:id="rId21" w:history="1">
        <w:r w:rsidRPr="009200E2">
          <w:rPr>
            <w:rStyle w:val="Hyperlink"/>
            <w:rFonts w:ascii="Garamond" w:hAnsi="Garamond"/>
          </w:rPr>
          <w:t>https://seekct.com/</w:t>
        </w:r>
      </w:hyperlink>
    </w:p>
    <w:p w:rsidR="00E44C97" w:rsidRPr="009200E2" w:rsidRDefault="00E44C97" w:rsidP="003D1BA6">
      <w:pPr>
        <w:pStyle w:val="xxmsonormal"/>
        <w:shd w:val="clear" w:color="auto" w:fill="FFFFFF"/>
        <w:spacing w:before="0" w:beforeAutospacing="0" w:after="0" w:afterAutospacing="0"/>
        <w:rPr>
          <w:rFonts w:ascii="Garamond" w:hAnsi="Garamond"/>
        </w:rPr>
      </w:pPr>
      <w:r w:rsidRPr="009200E2">
        <w:rPr>
          <w:rFonts w:ascii="Garamond" w:hAnsi="Garamond"/>
        </w:rPr>
        <w:t xml:space="preserve">SEEK is an advocacy organization made up of parents, educational professionals, special education advocates and attorneys created to influence policy discussion and shape legislative efforts on behalf of students with disabilities. They share information regularly with the public about the rights of students with disabilities. </w:t>
      </w:r>
    </w:p>
    <w:p w:rsidR="003D1BA6" w:rsidRPr="00E44C97" w:rsidRDefault="00E44C97" w:rsidP="003D1BA6">
      <w:pPr>
        <w:pStyle w:val="xxmsonormal"/>
        <w:shd w:val="clear" w:color="auto" w:fill="FFFFFF"/>
        <w:spacing w:before="0" w:beforeAutospacing="0" w:after="0" w:afterAutospacing="0"/>
        <w:rPr>
          <w:rFonts w:ascii="Garamond" w:hAnsi="Garamond"/>
        </w:rPr>
      </w:pPr>
      <w:r>
        <w:rPr>
          <w:rFonts w:ascii="Arial" w:hAnsi="Arial" w:cs="Arial"/>
          <w:color w:val="919191"/>
          <w:shd w:val="clear" w:color="auto" w:fill="000000"/>
        </w:rPr>
        <w:t xml:space="preserve"> </w:t>
      </w:r>
    </w:p>
    <w:p w:rsidR="003D1BA6" w:rsidRPr="00E44C97" w:rsidRDefault="003D1BA6" w:rsidP="003D1BA6">
      <w:pPr>
        <w:pStyle w:val="xxmsonormal"/>
        <w:shd w:val="clear" w:color="auto" w:fill="FFFFFF"/>
        <w:spacing w:before="0" w:beforeAutospacing="0" w:after="0" w:afterAutospacing="0"/>
        <w:rPr>
          <w:rFonts w:ascii="Garamond" w:hAnsi="Garamond"/>
        </w:rPr>
      </w:pPr>
      <w:proofErr w:type="spellStart"/>
      <w:r w:rsidRPr="00E44C97">
        <w:rPr>
          <w:rFonts w:ascii="Garamond" w:hAnsi="Garamond" w:cs="Calibri"/>
          <w:b/>
          <w:bdr w:val="none" w:sz="0" w:space="0" w:color="auto" w:frame="1"/>
        </w:rPr>
        <w:t>SpEdCT</w:t>
      </w:r>
      <w:proofErr w:type="spellEnd"/>
      <w:r w:rsidRPr="00E44C97">
        <w:rPr>
          <w:rFonts w:ascii="Garamond" w:hAnsi="Garamond" w:cs="Calibri"/>
          <w:bdr w:val="none" w:sz="0" w:space="0" w:color="auto" w:frame="1"/>
        </w:rPr>
        <w:t>:  </w:t>
      </w:r>
      <w:hyperlink r:id="rId22" w:tgtFrame="_blank" w:history="1">
        <w:r w:rsidRPr="00E44C97">
          <w:rPr>
            <w:rStyle w:val="Hyperlink"/>
            <w:rFonts w:ascii="Garamond" w:hAnsi="Garamond" w:cs="Calibri"/>
            <w:color w:val="auto"/>
            <w:bdr w:val="none" w:sz="0" w:space="0" w:color="auto" w:frame="1"/>
          </w:rPr>
          <w:t>http://www.spedconnecticut.org/</w:t>
        </w:r>
      </w:hyperlink>
      <w:r w:rsidRPr="00E44C97">
        <w:rPr>
          <w:rFonts w:ascii="Garamond" w:hAnsi="Garamond" w:cs="Calibri"/>
          <w:bdr w:val="none" w:sz="0" w:space="0" w:color="auto" w:frame="1"/>
        </w:rPr>
        <w:t>  or 860-560-1711. </w:t>
      </w:r>
    </w:p>
    <w:p w:rsidR="003D1BA6" w:rsidRPr="00E44C97" w:rsidRDefault="003D1BA6" w:rsidP="003D1BA6">
      <w:pPr>
        <w:pStyle w:val="xxmsonormal"/>
        <w:shd w:val="clear" w:color="auto" w:fill="FFFFFF"/>
        <w:spacing w:before="0" w:beforeAutospacing="0" w:after="0" w:afterAutospacing="0"/>
        <w:rPr>
          <w:rFonts w:ascii="Garamond" w:hAnsi="Garamond"/>
        </w:rPr>
      </w:pPr>
      <w:proofErr w:type="spellStart"/>
      <w:r w:rsidRPr="00E44C97">
        <w:rPr>
          <w:rFonts w:ascii="Garamond" w:hAnsi="Garamond" w:cs="Calibri"/>
          <w:bdr w:val="none" w:sz="0" w:space="0" w:color="auto" w:frame="1"/>
        </w:rPr>
        <w:t>SpEd</w:t>
      </w:r>
      <w:proofErr w:type="spellEnd"/>
      <w:r w:rsidRPr="00E44C97">
        <w:rPr>
          <w:rFonts w:ascii="Garamond" w:hAnsi="Garamond" w:cs="Calibri"/>
          <w:bdr w:val="none" w:sz="0" w:space="0" w:color="auto" w:frame="1"/>
        </w:rPr>
        <w:t xml:space="preserve"> is a non-profit organization composed of educational and legal advocates who can assist clients directly in advocating for their children in schools.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CT Parent Advocacy Center (CPAC</w:t>
      </w:r>
      <w:r w:rsidRPr="00E44C97">
        <w:rPr>
          <w:rFonts w:ascii="Garamond" w:hAnsi="Garamond" w:cs="Calibri"/>
          <w:bdr w:val="none" w:sz="0" w:space="0" w:color="auto" w:frame="1"/>
        </w:rPr>
        <w:t>):  </w:t>
      </w:r>
      <w:hyperlink r:id="rId23" w:tgtFrame="_blank" w:history="1">
        <w:r w:rsidRPr="00E44C97">
          <w:rPr>
            <w:rStyle w:val="Hyperlink"/>
            <w:rFonts w:ascii="Garamond" w:hAnsi="Garamond" w:cs="Calibri"/>
            <w:color w:val="auto"/>
            <w:bdr w:val="none" w:sz="0" w:space="0" w:color="auto" w:frame="1"/>
          </w:rPr>
          <w:t>http://www.cpacinc.org/</w:t>
        </w:r>
      </w:hyperlink>
      <w:r w:rsidRPr="00E44C97">
        <w:rPr>
          <w:rFonts w:ascii="Garamond" w:hAnsi="Garamond" w:cs="Calibri"/>
          <w:bdr w:val="none" w:sz="0" w:space="0" w:color="auto" w:frame="1"/>
        </w:rPr>
        <w:t> or 800-445-2722.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 xml:space="preserve">CPAC is an organization that networks families throughout the state with other parents who have been through the special </w:t>
      </w:r>
      <w:proofErr w:type="spellStart"/>
      <w:proofErr w:type="gramStart"/>
      <w:r w:rsidRPr="00E44C97">
        <w:rPr>
          <w:rFonts w:ascii="Garamond" w:hAnsi="Garamond" w:cs="Calibri"/>
          <w:bdr w:val="none" w:sz="0" w:space="0" w:color="auto" w:frame="1"/>
        </w:rPr>
        <w:t>ed</w:t>
      </w:r>
      <w:proofErr w:type="spellEnd"/>
      <w:proofErr w:type="gramEnd"/>
      <w:r w:rsidRPr="00E44C97">
        <w:rPr>
          <w:rFonts w:ascii="Garamond" w:hAnsi="Garamond" w:cs="Calibri"/>
          <w:bdr w:val="none" w:sz="0" w:space="0" w:color="auto" w:frame="1"/>
        </w:rPr>
        <w:t xml:space="preserve"> system with their kids.  They often can send volunteers to assist parents in navigating the system and coach them in PPT meetings with the school.</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 </w:t>
      </w:r>
    </w:p>
    <w:p w:rsidR="003D1BA6" w:rsidRPr="00E44C97" w:rsidRDefault="003D1BA6" w:rsidP="003D1BA6">
      <w:pPr>
        <w:pStyle w:val="xxmsonormal"/>
        <w:shd w:val="clear" w:color="auto" w:fill="FFFFFF"/>
        <w:spacing w:before="0" w:beforeAutospacing="0" w:after="0" w:afterAutospacing="0"/>
        <w:rPr>
          <w:rFonts w:ascii="Garamond" w:hAnsi="Garamond"/>
        </w:rPr>
      </w:pPr>
      <w:proofErr w:type="spellStart"/>
      <w:r w:rsidRPr="00E44C97">
        <w:rPr>
          <w:rFonts w:ascii="Garamond" w:hAnsi="Garamond" w:cs="Calibri"/>
          <w:b/>
          <w:bdr w:val="none" w:sz="0" w:space="0" w:color="auto" w:frame="1"/>
        </w:rPr>
        <w:t>SpedNet</w:t>
      </w:r>
      <w:proofErr w:type="spellEnd"/>
      <w:r w:rsidRPr="00E44C97">
        <w:rPr>
          <w:rFonts w:ascii="Garamond" w:hAnsi="Garamond" w:cs="Calibri"/>
          <w:b/>
          <w:bdr w:val="none" w:sz="0" w:space="0" w:color="auto" w:frame="1"/>
        </w:rPr>
        <w:t xml:space="preserve"> Wilton</w:t>
      </w:r>
      <w:r w:rsidRPr="00E44C97">
        <w:rPr>
          <w:rFonts w:ascii="Garamond" w:hAnsi="Garamond" w:cs="Calibri"/>
          <w:bdr w:val="none" w:sz="0" w:space="0" w:color="auto" w:frame="1"/>
        </w:rPr>
        <w:t>:  </w:t>
      </w:r>
      <w:hyperlink r:id="rId24" w:tgtFrame="_blank" w:history="1">
        <w:r w:rsidRPr="00E44C97">
          <w:rPr>
            <w:rStyle w:val="Hyperlink"/>
            <w:rFonts w:ascii="Garamond" w:hAnsi="Garamond" w:cs="Calibri"/>
            <w:color w:val="auto"/>
            <w:bdr w:val="none" w:sz="0" w:space="0" w:color="auto" w:frame="1"/>
          </w:rPr>
          <w:t>http://www.spednetwilton.org/</w:t>
        </w:r>
      </w:hyperlink>
      <w:r w:rsidRPr="00E44C97">
        <w:rPr>
          <w:rFonts w:ascii="Garamond" w:hAnsi="Garamond" w:cs="Calibri"/>
          <w:bdr w:val="none" w:sz="0" w:space="0" w:color="auto" w:frame="1"/>
        </w:rPr>
        <w:t>  or </w:t>
      </w:r>
      <w:hyperlink r:id="rId25" w:tgtFrame="_blank" w:history="1">
        <w:r w:rsidRPr="00E44C97">
          <w:rPr>
            <w:rStyle w:val="Hyperlink"/>
            <w:rFonts w:ascii="Garamond" w:hAnsi="Garamond" w:cs="Calibri"/>
            <w:color w:val="auto"/>
            <w:bdr w:val="none" w:sz="0" w:space="0" w:color="auto" w:frame="1"/>
          </w:rPr>
          <w:t>info@spednetwilton.org</w:t>
        </w:r>
      </w:hyperlink>
    </w:p>
    <w:p w:rsidR="003D1BA6" w:rsidRPr="00E44C97" w:rsidRDefault="003D1BA6" w:rsidP="003D1BA6">
      <w:pPr>
        <w:pStyle w:val="xxmsonormal"/>
        <w:shd w:val="clear" w:color="auto" w:fill="FFFFFF"/>
        <w:spacing w:before="0" w:beforeAutospacing="0" w:after="0" w:afterAutospacing="0"/>
        <w:rPr>
          <w:rFonts w:ascii="Garamond" w:hAnsi="Garamond"/>
        </w:rPr>
      </w:pPr>
      <w:proofErr w:type="spellStart"/>
      <w:r w:rsidRPr="00E44C97">
        <w:rPr>
          <w:rFonts w:ascii="Garamond" w:hAnsi="Garamond" w:cs="Calibri"/>
          <w:bdr w:val="none" w:sz="0" w:space="0" w:color="auto" w:frame="1"/>
        </w:rPr>
        <w:lastRenderedPageBreak/>
        <w:t>SpedNet</w:t>
      </w:r>
      <w:proofErr w:type="spellEnd"/>
      <w:r w:rsidRPr="00E44C97">
        <w:rPr>
          <w:rFonts w:ascii="Garamond" w:hAnsi="Garamond" w:cs="Calibri"/>
          <w:bdr w:val="none" w:sz="0" w:space="0" w:color="auto" w:frame="1"/>
        </w:rPr>
        <w:t xml:space="preserve"> is a parent-to-parent support network for families of children with special needs.  They </w:t>
      </w:r>
      <w:proofErr w:type="gramStart"/>
      <w:r w:rsidRPr="00E44C97">
        <w:rPr>
          <w:rFonts w:ascii="Garamond" w:hAnsi="Garamond" w:cs="Calibri"/>
          <w:bdr w:val="none" w:sz="0" w:space="0" w:color="auto" w:frame="1"/>
        </w:rPr>
        <w:t>assist</w:t>
      </w:r>
      <w:proofErr w:type="gramEnd"/>
      <w:r w:rsidRPr="00E44C97">
        <w:rPr>
          <w:rFonts w:ascii="Garamond" w:hAnsi="Garamond" w:cs="Calibri"/>
          <w:bdr w:val="none" w:sz="0" w:space="0" w:color="auto" w:frame="1"/>
        </w:rPr>
        <w:t xml:space="preserve"> in educating and supporting families in becoming effective advocates for their children in their schools and communities.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Autism Services and Resources CT (ASRC):</w:t>
      </w:r>
      <w:r w:rsidRPr="00E44C97">
        <w:rPr>
          <w:rFonts w:ascii="Garamond" w:hAnsi="Garamond" w:cs="Calibri"/>
          <w:bdr w:val="none" w:sz="0" w:space="0" w:color="auto" w:frame="1"/>
        </w:rPr>
        <w:t>  </w:t>
      </w:r>
      <w:hyperlink r:id="rId26" w:tgtFrame="_blank" w:history="1">
        <w:r w:rsidRPr="00E44C97">
          <w:rPr>
            <w:rStyle w:val="Hyperlink"/>
            <w:rFonts w:ascii="Garamond" w:hAnsi="Garamond" w:cs="Calibri"/>
            <w:color w:val="auto"/>
            <w:bdr w:val="none" w:sz="0" w:space="0" w:color="auto" w:frame="1"/>
          </w:rPr>
          <w:t>http://ct-asrc.org/</w:t>
        </w:r>
      </w:hyperlink>
      <w:r w:rsidRPr="00E44C97">
        <w:rPr>
          <w:rFonts w:ascii="Garamond" w:hAnsi="Garamond" w:cs="Calibri"/>
          <w:bdr w:val="none" w:sz="0" w:space="0" w:color="auto" w:frame="1"/>
        </w:rPr>
        <w:t> or 203-265-7717</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Provides a wide variety of supports to people with autism and their families:  education and training workshops, support groups, resource guides and referrals, peer mentoring, benefits counseling, social programming, etc.</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Autism Families CT</w:t>
      </w:r>
      <w:r w:rsidRPr="00E44C97">
        <w:rPr>
          <w:rFonts w:ascii="Garamond" w:hAnsi="Garamond" w:cs="Calibri"/>
          <w:bdr w:val="none" w:sz="0" w:space="0" w:color="auto" w:frame="1"/>
        </w:rPr>
        <w:t>:  </w:t>
      </w:r>
      <w:hyperlink r:id="rId27" w:tgtFrame="_blank" w:history="1">
        <w:r w:rsidRPr="00E44C97">
          <w:rPr>
            <w:rStyle w:val="Hyperlink"/>
            <w:rFonts w:ascii="Garamond" w:hAnsi="Garamond" w:cs="Calibri"/>
            <w:color w:val="auto"/>
            <w:bdr w:val="none" w:sz="0" w:space="0" w:color="auto" w:frame="1"/>
          </w:rPr>
          <w:t>http://www.autismfamiliesct.org/</w:t>
        </w:r>
      </w:hyperlink>
      <w:r w:rsidRPr="00E44C97">
        <w:rPr>
          <w:rFonts w:ascii="Garamond" w:hAnsi="Garamond" w:cs="Calibri"/>
          <w:bdr w:val="none" w:sz="0" w:space="0" w:color="auto" w:frame="1"/>
        </w:rPr>
        <w:t>   or 860-474-3444</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A wonderful organization in Newington that provides opportunities for families affected by autism to socialize and support one another.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The Autism Center at the Hospital for Special Care</w:t>
      </w:r>
      <w:r w:rsidRPr="00E44C97">
        <w:rPr>
          <w:rFonts w:ascii="Garamond" w:hAnsi="Garamond" w:cs="Calibri"/>
          <w:bdr w:val="none" w:sz="0" w:space="0" w:color="auto" w:frame="1"/>
        </w:rPr>
        <w:t xml:space="preserve"> provides assessments and therapy services for children on the autism spectrum.  860-612-6381</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CT FEAT</w:t>
      </w:r>
      <w:r w:rsidRPr="00E44C97">
        <w:rPr>
          <w:rFonts w:ascii="Garamond" w:hAnsi="Garamond" w:cs="Calibri"/>
          <w:bdr w:val="none" w:sz="0" w:space="0" w:color="auto" w:frame="1"/>
        </w:rPr>
        <w:t>: </w:t>
      </w:r>
      <w:hyperlink r:id="rId28" w:tgtFrame="_blank" w:history="1">
        <w:r w:rsidRPr="00E44C97">
          <w:rPr>
            <w:rStyle w:val="Hyperlink"/>
            <w:rFonts w:ascii="Garamond" w:hAnsi="Garamond" w:cs="Calibri"/>
            <w:color w:val="auto"/>
            <w:bdr w:val="none" w:sz="0" w:space="0" w:color="auto" w:frame="1"/>
          </w:rPr>
          <w:t>www.ctfeat.org</w:t>
        </w:r>
      </w:hyperlink>
      <w:r w:rsidRPr="00E44C97">
        <w:rPr>
          <w:rFonts w:ascii="Garamond" w:hAnsi="Garamond" w:cs="Calibri"/>
          <w:bdr w:val="none" w:sz="0" w:space="0" w:color="auto" w:frame="1"/>
        </w:rPr>
        <w:t>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Provides networking and education opportunities to parents raising children with autism.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
          <w:bdr w:val="none" w:sz="0" w:space="0" w:color="auto" w:frame="1"/>
        </w:rPr>
        <w:t>Department of Developmental Services (DDS</w:t>
      </w:r>
      <w:r w:rsidRPr="00E44C97">
        <w:rPr>
          <w:rFonts w:ascii="Garamond" w:hAnsi="Garamond" w:cs="Calibri"/>
          <w:bdr w:val="none" w:sz="0" w:space="0" w:color="auto" w:frame="1"/>
        </w:rPr>
        <w:t>) Main:  866-737-0330 or </w:t>
      </w:r>
      <w:hyperlink r:id="rId29" w:tgtFrame="_blank" w:history="1">
        <w:r w:rsidRPr="00E44C97">
          <w:rPr>
            <w:rStyle w:val="Hyperlink"/>
            <w:rFonts w:ascii="Garamond" w:hAnsi="Garamond" w:cs="Calibri"/>
            <w:color w:val="auto"/>
            <w:bdr w:val="none" w:sz="0" w:space="0" w:color="auto" w:frame="1"/>
          </w:rPr>
          <w:t>http://www.ct.gov/dds/site/default.asp</w:t>
        </w:r>
      </w:hyperlink>
      <w:r w:rsidRPr="00E44C97">
        <w:rPr>
          <w:rFonts w:ascii="Garamond" w:hAnsi="Garamond" w:cs="Calibri"/>
          <w:bdr w:val="none" w:sz="0" w:space="0" w:color="auto" w:frame="1"/>
        </w:rPr>
        <w:t>   </w:t>
      </w:r>
    </w:p>
    <w:p w:rsidR="003D1BA6" w:rsidRPr="00E44C97" w:rsidRDefault="003D1BA6" w:rsidP="003D1BA6">
      <w:pPr>
        <w:pStyle w:val="xxmsonormal"/>
        <w:shd w:val="clear" w:color="auto" w:fill="FFFFFF"/>
        <w:spacing w:before="0" w:beforeAutospacing="0" w:after="0" w:afterAutospacing="0"/>
        <w:rPr>
          <w:rFonts w:ascii="Garamond" w:hAnsi="Garamond"/>
        </w:rPr>
      </w:pPr>
      <w:r w:rsidRPr="00E44C97">
        <w:rPr>
          <w:rFonts w:ascii="Garamond" w:hAnsi="Garamond" w:cs="Calibri"/>
          <w:bdr w:val="none" w:sz="0" w:space="0" w:color="auto" w:frame="1"/>
        </w:rPr>
        <w:t>DDS is the state agency that assists individuals with intellectual disability and their families</w:t>
      </w:r>
    </w:p>
    <w:p w:rsidR="003C5F5D" w:rsidRDefault="003C5F5D" w:rsidP="009200E2">
      <w:pPr>
        <w:shd w:val="clear" w:color="auto" w:fill="FFFFFF"/>
        <w:spacing w:after="0" w:line="235" w:lineRule="atLeast"/>
        <w:rPr>
          <w:rFonts w:ascii="Garamond" w:hAnsi="Garamond"/>
          <w:sz w:val="24"/>
          <w:szCs w:val="24"/>
        </w:rPr>
      </w:pPr>
    </w:p>
    <w:p w:rsidR="009200E2" w:rsidRPr="00B23725" w:rsidRDefault="009200E2" w:rsidP="009200E2">
      <w:pPr>
        <w:shd w:val="clear" w:color="auto" w:fill="FFFFFF"/>
        <w:spacing w:after="0" w:line="235" w:lineRule="atLeast"/>
        <w:rPr>
          <w:rFonts w:ascii="Garamond" w:hAnsi="Garamond"/>
          <w:sz w:val="24"/>
          <w:szCs w:val="24"/>
        </w:rPr>
      </w:pPr>
      <w:r w:rsidRPr="00B23725">
        <w:rPr>
          <w:rFonts w:ascii="Garamond" w:hAnsi="Garamond"/>
          <w:b/>
          <w:sz w:val="24"/>
          <w:szCs w:val="24"/>
        </w:rPr>
        <w:t xml:space="preserve">DSS Husky Health. </w:t>
      </w:r>
      <w:hyperlink r:id="rId30" w:history="1">
        <w:r w:rsidRPr="00B23725">
          <w:rPr>
            <w:rStyle w:val="Hyperlink"/>
            <w:rFonts w:ascii="Garamond" w:hAnsi="Garamond"/>
            <w:sz w:val="24"/>
            <w:szCs w:val="24"/>
          </w:rPr>
          <w:t>https://portal.ct.gov/HUSKY</w:t>
        </w:r>
      </w:hyperlink>
    </w:p>
    <w:p w:rsidR="009200E2" w:rsidRPr="00B23725" w:rsidRDefault="009200E2" w:rsidP="009200E2">
      <w:pPr>
        <w:shd w:val="clear" w:color="auto" w:fill="FFFFFF"/>
        <w:spacing w:after="0" w:line="235" w:lineRule="atLeast"/>
        <w:rPr>
          <w:rFonts w:ascii="Garamond" w:hAnsi="Garamond"/>
          <w:sz w:val="24"/>
          <w:szCs w:val="24"/>
        </w:rPr>
      </w:pPr>
      <w:r w:rsidRPr="00B23725">
        <w:rPr>
          <w:rFonts w:ascii="Garamond" w:hAnsi="Garamond"/>
          <w:sz w:val="24"/>
          <w:szCs w:val="24"/>
        </w:rPr>
        <w:t xml:space="preserve">Provides information about HUSKY coverage, COVID-19, providers and benefits. </w:t>
      </w:r>
    </w:p>
    <w:p w:rsidR="009200E2" w:rsidRDefault="009200E2" w:rsidP="009200E2">
      <w:pPr>
        <w:shd w:val="clear" w:color="auto" w:fill="FFFFFF"/>
        <w:spacing w:after="0" w:line="235" w:lineRule="atLeast"/>
        <w:rPr>
          <w:rFonts w:ascii="Garamond" w:hAnsi="Garamond"/>
          <w:b/>
          <w:sz w:val="24"/>
          <w:szCs w:val="24"/>
        </w:rPr>
      </w:pPr>
    </w:p>
    <w:p w:rsidR="009200E2" w:rsidRPr="009200E2" w:rsidRDefault="009200E2" w:rsidP="009200E2">
      <w:pPr>
        <w:shd w:val="clear" w:color="auto" w:fill="FFFFFF"/>
        <w:spacing w:after="0" w:line="235" w:lineRule="atLeast"/>
        <w:rPr>
          <w:rFonts w:ascii="Garamond" w:hAnsi="Garamond"/>
          <w:b/>
          <w:sz w:val="24"/>
          <w:szCs w:val="24"/>
        </w:rPr>
      </w:pPr>
    </w:p>
    <w:sectPr w:rsidR="009200E2" w:rsidRPr="00920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83CC0"/>
    <w:multiLevelType w:val="multilevel"/>
    <w:tmpl w:val="910E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92"/>
    <w:rsid w:val="003C5F5D"/>
    <w:rsid w:val="003D1BA6"/>
    <w:rsid w:val="00491CEE"/>
    <w:rsid w:val="00544014"/>
    <w:rsid w:val="00694792"/>
    <w:rsid w:val="0073489A"/>
    <w:rsid w:val="009200E2"/>
    <w:rsid w:val="00A81DD4"/>
    <w:rsid w:val="00B2096E"/>
    <w:rsid w:val="00B23725"/>
    <w:rsid w:val="00E44C97"/>
    <w:rsid w:val="00F9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CC0C"/>
  <w15:chartTrackingRefBased/>
  <w15:docId w15:val="{836CA632-67A1-4293-A356-4BA83B6A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92"/>
  </w:style>
  <w:style w:type="paragraph" w:styleId="Heading4">
    <w:name w:val="heading 4"/>
    <w:basedOn w:val="Normal"/>
    <w:link w:val="Heading4Char"/>
    <w:uiPriority w:val="9"/>
    <w:qFormat/>
    <w:rsid w:val="00491C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491C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OCA Reports"/>
    <w:basedOn w:val="Normal"/>
    <w:next w:val="Normal"/>
    <w:link w:val="IntenseQuoteChar"/>
    <w:autoRedefine/>
    <w:uiPriority w:val="30"/>
    <w:qFormat/>
    <w:rsid w:val="003C5F5D"/>
    <w:pPr>
      <w:pBdr>
        <w:top w:val="single" w:sz="8" w:space="10" w:color="auto"/>
        <w:bottom w:val="single" w:sz="8" w:space="10" w:color="auto"/>
      </w:pBdr>
      <w:spacing w:before="360" w:after="360" w:line="240" w:lineRule="auto"/>
      <w:ind w:left="720" w:right="864"/>
      <w:jc w:val="center"/>
    </w:pPr>
    <w:rPr>
      <w:rFonts w:ascii="Garamond" w:hAnsi="Garamond"/>
      <w:b/>
      <w:iCs/>
      <w:sz w:val="28"/>
    </w:rPr>
  </w:style>
  <w:style w:type="character" w:customStyle="1" w:styleId="IntenseQuoteChar">
    <w:name w:val="Intense Quote Char"/>
    <w:aliases w:val="OCA Reports Char"/>
    <w:basedOn w:val="DefaultParagraphFont"/>
    <w:link w:val="IntenseQuote"/>
    <w:uiPriority w:val="30"/>
    <w:rsid w:val="003C5F5D"/>
    <w:rPr>
      <w:rFonts w:ascii="Garamond" w:hAnsi="Garamond"/>
      <w:b/>
      <w:iCs/>
      <w:sz w:val="28"/>
    </w:rPr>
  </w:style>
  <w:style w:type="paragraph" w:customStyle="1" w:styleId="xxmsonormal">
    <w:name w:val="x_x_msonormal"/>
    <w:basedOn w:val="Normal"/>
    <w:rsid w:val="003D1B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BA6"/>
    <w:rPr>
      <w:color w:val="0000FF"/>
      <w:u w:val="single"/>
    </w:rPr>
  </w:style>
  <w:style w:type="paragraph" w:styleId="NormalWeb">
    <w:name w:val="Normal (Web)"/>
    <w:basedOn w:val="Normal"/>
    <w:uiPriority w:val="99"/>
    <w:semiHidden/>
    <w:unhideWhenUsed/>
    <w:rsid w:val="003D1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91CEE"/>
    <w:rPr>
      <w:rFonts w:ascii="Times New Roman" w:eastAsia="Times New Roman" w:hAnsi="Times New Roman" w:cs="Times New Roman"/>
      <w:b/>
      <w:bCs/>
      <w:sz w:val="24"/>
      <w:szCs w:val="24"/>
    </w:rPr>
  </w:style>
  <w:style w:type="character" w:styleId="Strong">
    <w:name w:val="Strong"/>
    <w:basedOn w:val="DefaultParagraphFont"/>
    <w:uiPriority w:val="22"/>
    <w:qFormat/>
    <w:rsid w:val="00491CEE"/>
    <w:rPr>
      <w:b/>
      <w:bCs/>
    </w:rPr>
  </w:style>
  <w:style w:type="character" w:customStyle="1" w:styleId="Heading6Char">
    <w:name w:val="Heading 6 Char"/>
    <w:basedOn w:val="DefaultParagraphFont"/>
    <w:link w:val="Heading6"/>
    <w:uiPriority w:val="9"/>
    <w:semiHidden/>
    <w:rsid w:val="00491CEE"/>
    <w:rPr>
      <w:rFonts w:asciiTheme="majorHAnsi" w:eastAsiaTheme="majorEastAsia" w:hAnsiTheme="majorHAnsi" w:cstheme="majorBidi"/>
      <w:color w:val="1F4D78" w:themeColor="accent1" w:themeShade="7F"/>
    </w:rPr>
  </w:style>
  <w:style w:type="character" w:customStyle="1" w:styleId="color14">
    <w:name w:val="color_14"/>
    <w:basedOn w:val="DefaultParagraphFont"/>
    <w:rsid w:val="00491CEE"/>
  </w:style>
  <w:style w:type="character" w:styleId="Emphasis">
    <w:name w:val="Emphasis"/>
    <w:basedOn w:val="DefaultParagraphFont"/>
    <w:uiPriority w:val="20"/>
    <w:qFormat/>
    <w:rsid w:val="00920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2992">
      <w:bodyDiv w:val="1"/>
      <w:marLeft w:val="0"/>
      <w:marRight w:val="0"/>
      <w:marTop w:val="0"/>
      <w:marBottom w:val="0"/>
      <w:divBdr>
        <w:top w:val="none" w:sz="0" w:space="0" w:color="auto"/>
        <w:left w:val="none" w:sz="0" w:space="0" w:color="auto"/>
        <w:bottom w:val="none" w:sz="0" w:space="0" w:color="auto"/>
        <w:right w:val="none" w:sz="0" w:space="0" w:color="auto"/>
      </w:divBdr>
    </w:div>
    <w:div w:id="925578055">
      <w:bodyDiv w:val="1"/>
      <w:marLeft w:val="0"/>
      <w:marRight w:val="0"/>
      <w:marTop w:val="0"/>
      <w:marBottom w:val="0"/>
      <w:divBdr>
        <w:top w:val="none" w:sz="0" w:space="0" w:color="auto"/>
        <w:left w:val="none" w:sz="0" w:space="0" w:color="auto"/>
        <w:bottom w:val="none" w:sz="0" w:space="0" w:color="auto"/>
        <w:right w:val="none" w:sz="0" w:space="0" w:color="auto"/>
      </w:divBdr>
      <w:divsChild>
        <w:div w:id="21906475">
          <w:marLeft w:val="0"/>
          <w:marRight w:val="0"/>
          <w:marTop w:val="0"/>
          <w:marBottom w:val="0"/>
          <w:divBdr>
            <w:top w:val="none" w:sz="0" w:space="0" w:color="auto"/>
            <w:left w:val="none" w:sz="0" w:space="0" w:color="auto"/>
            <w:bottom w:val="none" w:sz="0" w:space="0" w:color="auto"/>
            <w:right w:val="none" w:sz="0" w:space="0" w:color="auto"/>
          </w:divBdr>
        </w:div>
      </w:divsChild>
    </w:div>
    <w:div w:id="959338465">
      <w:bodyDiv w:val="1"/>
      <w:marLeft w:val="0"/>
      <w:marRight w:val="0"/>
      <w:marTop w:val="0"/>
      <w:marBottom w:val="0"/>
      <w:divBdr>
        <w:top w:val="none" w:sz="0" w:space="0" w:color="auto"/>
        <w:left w:val="none" w:sz="0" w:space="0" w:color="auto"/>
        <w:bottom w:val="none" w:sz="0" w:space="0" w:color="auto"/>
        <w:right w:val="none" w:sz="0" w:space="0" w:color="auto"/>
      </w:divBdr>
    </w:div>
    <w:div w:id="1042706630">
      <w:bodyDiv w:val="1"/>
      <w:marLeft w:val="0"/>
      <w:marRight w:val="0"/>
      <w:marTop w:val="0"/>
      <w:marBottom w:val="0"/>
      <w:divBdr>
        <w:top w:val="none" w:sz="0" w:space="0" w:color="auto"/>
        <w:left w:val="none" w:sz="0" w:space="0" w:color="auto"/>
        <w:bottom w:val="none" w:sz="0" w:space="0" w:color="auto"/>
        <w:right w:val="none" w:sz="0" w:space="0" w:color="auto"/>
      </w:divBdr>
    </w:div>
    <w:div w:id="1799183983">
      <w:bodyDiv w:val="1"/>
      <w:marLeft w:val="0"/>
      <w:marRight w:val="0"/>
      <w:marTop w:val="0"/>
      <w:marBottom w:val="0"/>
      <w:divBdr>
        <w:top w:val="none" w:sz="0" w:space="0" w:color="auto"/>
        <w:left w:val="none" w:sz="0" w:space="0" w:color="auto"/>
        <w:bottom w:val="none" w:sz="0" w:space="0" w:color="auto"/>
        <w:right w:val="none" w:sz="0" w:space="0" w:color="auto"/>
      </w:divBdr>
    </w:div>
    <w:div w:id="19632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nstantcontact.com/0e4b0f2b001/db9eea68-5cb4-4dcc-bbc4-828f7633cb3d.pdf" TargetMode="External"/><Relationship Id="rId13" Type="http://schemas.openxmlformats.org/officeDocument/2006/relationships/hyperlink" Target="https://cca-ct.org/covid19-resource-fact-sheet/" TargetMode="External"/><Relationship Id="rId18" Type="http://schemas.openxmlformats.org/officeDocument/2006/relationships/hyperlink" Target="https://thevillage.org/covid-19-crisis-response/" TargetMode="External"/><Relationship Id="rId26" Type="http://schemas.openxmlformats.org/officeDocument/2006/relationships/hyperlink" Target="http://ct-asrc.org/" TargetMode="External"/><Relationship Id="rId3" Type="http://schemas.openxmlformats.org/officeDocument/2006/relationships/settings" Target="settings.xml"/><Relationship Id="rId21" Type="http://schemas.openxmlformats.org/officeDocument/2006/relationships/hyperlink" Target="https://seekct.com/" TargetMode="External"/><Relationship Id="rId7" Type="http://schemas.openxmlformats.org/officeDocument/2006/relationships/hyperlink" Target="http://www.favor-ct.org/" TargetMode="External"/><Relationship Id="rId12" Type="http://schemas.openxmlformats.org/officeDocument/2006/relationships/hyperlink" Target="https://cca-ct.org/" TargetMode="External"/><Relationship Id="rId17" Type="http://schemas.openxmlformats.org/officeDocument/2006/relationships/hyperlink" Target="https://www.cliffordbeers.org/" TargetMode="External"/><Relationship Id="rId25" Type="http://schemas.openxmlformats.org/officeDocument/2006/relationships/hyperlink" Target="mailto:info@spednetwilton.org" TargetMode="External"/><Relationship Id="rId2" Type="http://schemas.openxmlformats.org/officeDocument/2006/relationships/styles" Target="styles.xml"/><Relationship Id="rId16" Type="http://schemas.openxmlformats.org/officeDocument/2006/relationships/hyperlink" Target="https://portal.ct.gov/DCF/COVID-19/HOME" TargetMode="External"/><Relationship Id="rId20" Type="http://schemas.openxmlformats.org/officeDocument/2006/relationships/hyperlink" Target="http://www.sde.ct.gov/sde/lib/sde/PDF/DEPS/Special/Parents_Guide_SE.pdf" TargetMode="External"/><Relationship Id="rId29" Type="http://schemas.openxmlformats.org/officeDocument/2006/relationships/hyperlink" Target="http://www.ct.gov/dds/site/default.asp" TargetMode="External"/><Relationship Id="rId1" Type="http://schemas.openxmlformats.org/officeDocument/2006/relationships/numbering" Target="numbering.xml"/><Relationship Id="rId6" Type="http://schemas.openxmlformats.org/officeDocument/2006/relationships/hyperlink" Target="https://uwc.211ct.org/about/" TargetMode="External"/><Relationship Id="rId11" Type="http://schemas.openxmlformats.org/officeDocument/2006/relationships/hyperlink" Target="https://www.ct.gov/oca/site/default.asp" TargetMode="External"/><Relationship Id="rId24" Type="http://schemas.openxmlformats.org/officeDocument/2006/relationships/hyperlink" Target="http://www.spednetwilton.org/"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ghla.org/" TargetMode="External"/><Relationship Id="rId23" Type="http://schemas.openxmlformats.org/officeDocument/2006/relationships/hyperlink" Target="http://www.cpacinc.org/" TargetMode="External"/><Relationship Id="rId28" Type="http://schemas.openxmlformats.org/officeDocument/2006/relationships/hyperlink" Target="http://www.ctfeat.org/" TargetMode="External"/><Relationship Id="rId10" Type="http://schemas.openxmlformats.org/officeDocument/2006/relationships/hyperlink" Target="https://portal.ct.gov/OHA" TargetMode="External"/><Relationship Id="rId19" Type="http://schemas.openxmlformats.org/officeDocument/2006/relationships/hyperlink" Target="http://ctserc.org/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srightsct.org/" TargetMode="External"/><Relationship Id="rId14" Type="http://schemas.openxmlformats.org/officeDocument/2006/relationships/hyperlink" Target="https://ctlegal.org/about/contact/" TargetMode="External"/><Relationship Id="rId22" Type="http://schemas.openxmlformats.org/officeDocument/2006/relationships/hyperlink" Target="http://www.spedconnecticut.org/" TargetMode="External"/><Relationship Id="rId27" Type="http://schemas.openxmlformats.org/officeDocument/2006/relationships/hyperlink" Target="http://www.autismfamiliesct.org/" TargetMode="External"/><Relationship Id="rId30" Type="http://schemas.openxmlformats.org/officeDocument/2006/relationships/hyperlink" Target="https://portal.ct.gov/HU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Eagan, Sarah</dc:creator>
  <cp:keywords/>
  <dc:description/>
  <cp:lastModifiedBy>Eagan, Sarah</cp:lastModifiedBy>
  <cp:revision>5</cp:revision>
  <dcterms:created xsi:type="dcterms:W3CDTF">2020-06-29T18:32:00Z</dcterms:created>
  <dcterms:modified xsi:type="dcterms:W3CDTF">2020-06-30T15:13:00Z</dcterms:modified>
</cp:coreProperties>
</file>